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2"/>
          <w:b/>
          <w:szCs w:val="22"/>
          <w:bCs/>
          <w:rFonts w:ascii="DejaVu Sans" w:hAnsi="DejaVu Sans"/>
        </w:rPr>
        <w:t>RELATORÍA DE LA JORNADA ACADÉMICA CON DOCENTES DE PRIMER CICLO</w:t>
      </w:r>
    </w:p>
    <w:p>
      <w:pPr>
        <w:pStyle w:val="style0"/>
        <w:jc w:val="center"/>
      </w:pPr>
      <w:r>
        <w:rPr>
          <w:sz w:val="22"/>
          <w:b/>
          <w:szCs w:val="22"/>
          <w:bCs/>
          <w:rFonts w:ascii="DejaVu Sans" w:hAnsi="DejaVu Sans"/>
        </w:rPr>
        <w:t>REALIZADA EL LUNES 6 DE AGOSTO DE 2012</w:t>
      </w:r>
    </w:p>
    <w:p>
      <w:pPr>
        <w:pStyle w:val="style0"/>
        <w:jc w:val="center"/>
      </w:pPr>
      <w:r>
        <w:rPr>
          <w:sz w:val="22"/>
          <w:b/>
          <w:szCs w:val="22"/>
          <w:bCs/>
          <w:rFonts w:ascii="DejaVu Sans" w:hAnsi="DejaVu Sans"/>
        </w:rPr>
        <w:t>SEDE: PLANTEL JOSÉ MARÍA MORELOS Y PAVÓN (TLÁHUAC)</w:t>
      </w:r>
    </w:p>
    <w:p>
      <w:pPr>
        <w:pStyle w:val="style0"/>
        <w:jc w:val="center"/>
      </w:pPr>
      <w:r>
        <w:rPr/>
      </w:r>
    </w:p>
    <w:p>
      <w:pPr>
        <w:pStyle w:val="style0"/>
      </w:pPr>
      <w:r>
        <w:rPr/>
      </w:r>
    </w:p>
    <w:p>
      <w:pPr>
        <w:pStyle w:val="style0"/>
      </w:pPr>
      <w:r>
        <w:rPr/>
      </w:r>
    </w:p>
    <w:p>
      <w:pPr>
        <w:pStyle w:val="style0"/>
      </w:pPr>
      <w:r>
        <w:rPr>
          <w:sz w:val="22"/>
          <w:b/>
          <w:szCs w:val="22"/>
          <w:bCs/>
          <w:rFonts w:ascii="DejaVu Sans" w:hAnsi="DejaVu Sans"/>
        </w:rPr>
        <w:t>PRESENTACIÓN.</w:t>
      </w:r>
    </w:p>
    <w:p>
      <w:pPr>
        <w:pStyle w:val="style0"/>
      </w:pPr>
      <w:r>
        <w:rPr/>
      </w:r>
    </w:p>
    <w:p>
      <w:pPr>
        <w:pStyle w:val="style0"/>
      </w:pPr>
      <w:r>
        <w:rPr>
          <w:sz w:val="22"/>
          <w:szCs w:val="22"/>
          <w:bCs/>
          <w:rFonts w:ascii="DejaVu Sans" w:hAnsi="DejaVu Sans"/>
        </w:rPr>
        <w:t xml:space="preserve">Esta Jornada se realizó con la participación de los docentes que impartirán asignaturas en primer ciclo el semestre 2012-2013 A. Con los asistentes se integraron mesas de discusión en las cuales se promovió el intercambio de comentarios y propuestas sobre los documentos elaborados por el Grupo de Trabajo </w:t>
      </w:r>
      <w:r>
        <w:rPr>
          <w:sz w:val="22"/>
          <w:i/>
          <w:szCs w:val="22"/>
          <w:bCs/>
          <w:rFonts w:ascii="DejaVu Sans" w:hAnsi="DejaVu Sans"/>
        </w:rPr>
        <w:t>Estrategias de tránsito al IEMS</w:t>
      </w:r>
      <w:r>
        <w:rPr>
          <w:sz w:val="22"/>
          <w:szCs w:val="22"/>
          <w:bCs/>
          <w:rFonts w:ascii="DejaVu Sans" w:hAnsi="DejaVu Sans"/>
        </w:rPr>
        <w:t xml:space="preserve">. </w:t>
      </w:r>
    </w:p>
    <w:p>
      <w:pPr>
        <w:pStyle w:val="style0"/>
      </w:pPr>
      <w:r>
        <w:rPr/>
      </w:r>
    </w:p>
    <w:p>
      <w:pPr>
        <w:pStyle w:val="style0"/>
      </w:pPr>
      <w:r>
        <w:rPr>
          <w:sz w:val="22"/>
          <w:szCs w:val="22"/>
          <w:bCs/>
          <w:rFonts w:ascii="DejaVu Sans" w:hAnsi="DejaVu Sans"/>
        </w:rPr>
        <w:t>Cada documento fue revisado por docentes de al menos dos academias diferentes con la finalidad de que, una vez integrados como Comités Tutorales en sus respectivos  planteles, socializaran el contenido del documento y las propuestas que se generaron durante la Jornada.</w:t>
      </w:r>
    </w:p>
    <w:p>
      <w:pPr>
        <w:pStyle w:val="style0"/>
      </w:pPr>
      <w:r>
        <w:rPr/>
      </w:r>
    </w:p>
    <w:p>
      <w:pPr>
        <w:pStyle w:val="style0"/>
      </w:pPr>
      <w:r>
        <w:rPr>
          <w:sz w:val="22"/>
          <w:szCs w:val="22"/>
          <w:bCs/>
          <w:rFonts w:ascii="DejaVu Sans" w:hAnsi="DejaVu Sans"/>
        </w:rPr>
        <w:t xml:space="preserve">Los temas y academias que integraron las mesas de trabajo fueron los siguientes: </w:t>
      </w:r>
    </w:p>
    <w:p>
      <w:pPr>
        <w:pStyle w:val="style0"/>
      </w:pPr>
      <w:r>
        <w:rPr/>
      </w:r>
    </w:p>
    <w:p>
      <w:pPr>
        <w:pStyle w:val="style33"/>
        <w:jc w:val="both"/>
      </w:pPr>
      <w:r>
        <w:rPr>
          <w:b/>
          <w:bCs/>
          <w:rFonts w:ascii="DejaVu Sans" w:hAnsi="DejaVu Sans"/>
        </w:rPr>
        <w:t xml:space="preserve">I. </w:t>
      </w:r>
      <w:r>
        <w:rPr>
          <w:rFonts w:ascii="DejaVu Sans" w:hAnsi="DejaVu Sans"/>
        </w:rPr>
        <w:t>Inducción y desarrollo de habilidades cognitivas -Aca</w:t>
      </w:r>
      <w:r>
        <w:rPr>
          <w:b w:val="off"/>
          <w:bCs w:val="off"/>
          <w:rFonts w:ascii="DejaVu Sans" w:hAnsi="DejaVu Sans"/>
        </w:rPr>
        <w:t>demias de Matemáticas y POE.</w:t>
      </w:r>
    </w:p>
    <w:p>
      <w:pPr>
        <w:pStyle w:val="style33"/>
        <w:jc w:val="both"/>
      </w:pPr>
      <w:r>
        <w:rPr/>
      </w:r>
    </w:p>
    <w:p>
      <w:pPr>
        <w:pStyle w:val="style33"/>
        <w:jc w:val="both"/>
      </w:pPr>
      <w:r>
        <w:rPr>
          <w:b/>
          <w:bCs/>
          <w:rFonts w:ascii="DejaVu Sans" w:hAnsi="DejaVu Sans"/>
        </w:rPr>
        <w:t>II.</w:t>
      </w:r>
      <w:r>
        <w:rPr>
          <w:rFonts w:ascii="DejaVu Sans" w:hAnsi="DejaVu Sans"/>
        </w:rPr>
        <w:t xml:space="preserve"> Orientaciones Básicas para el trabajo académico – Academias de </w:t>
      </w:r>
      <w:r>
        <w:rPr>
          <w:b w:val="off"/>
          <w:bCs w:val="off"/>
          <w:rFonts w:ascii="DejaVu Sans" w:hAnsi="DejaVu Sans"/>
        </w:rPr>
        <w:t>Filosofía y Computación.</w:t>
      </w:r>
    </w:p>
    <w:p>
      <w:pPr>
        <w:pStyle w:val="style33"/>
        <w:jc w:val="both"/>
      </w:pPr>
      <w:r>
        <w:rPr/>
      </w:r>
    </w:p>
    <w:p>
      <w:pPr>
        <w:pStyle w:val="style33"/>
        <w:jc w:val="both"/>
      </w:pPr>
      <w:r>
        <w:rPr>
          <w:b/>
          <w:bCs/>
          <w:rFonts w:ascii="DejaVu Sans" w:hAnsi="DejaVu Sans"/>
        </w:rPr>
        <w:t>III</w:t>
      </w:r>
      <w:r>
        <w:rPr>
          <w:rFonts w:ascii="DejaVu Sans" w:hAnsi="DejaVu Sans"/>
        </w:rPr>
        <w:t>. Actividades para el desarrollo de hábitos de estudio - Academias de</w:t>
      </w:r>
      <w:r>
        <w:rPr>
          <w:b w:val="off"/>
          <w:bCs w:val="off"/>
          <w:rFonts w:ascii="DejaVu Sans" w:hAnsi="DejaVu Sans"/>
        </w:rPr>
        <w:t xml:space="preserve"> Lengua y Literatura y Física.</w:t>
      </w:r>
    </w:p>
    <w:p>
      <w:pPr>
        <w:pStyle w:val="style0"/>
      </w:pPr>
      <w:r>
        <w:rPr/>
      </w:r>
    </w:p>
    <w:p>
      <w:pPr>
        <w:pStyle w:val="style0"/>
      </w:pPr>
      <w:r>
        <w:rPr>
          <w:sz w:val="22"/>
          <w:b w:val="off"/>
          <w:szCs w:val="22"/>
          <w:bCs w:val="off"/>
          <w:rFonts w:ascii="DejaVu Sans" w:hAnsi="DejaVu Sans"/>
        </w:rPr>
        <w:t xml:space="preserve">A continuación se presentan las relatorías elaboradas por los académicos y que nos entregaron a tiempo para integrar esta Relatoría General de la Jornada. Cabe precisar que se respetó la redacción original de cada documento y sólo se realizaron ajustes para unificar el formato del documento. </w:t>
      </w:r>
    </w:p>
    <w:p>
      <w:pPr>
        <w:pStyle w:val="style0"/>
      </w:pPr>
      <w:r>
        <w:rPr/>
      </w:r>
    </w:p>
    <w:p>
      <w:pPr>
        <w:pStyle w:val="style0"/>
      </w:pPr>
      <w:r>
        <w:rPr/>
      </w:r>
    </w:p>
    <w:p>
      <w:pPr>
        <w:pStyle w:val="style0"/>
      </w:pPr>
      <w:r>
        <w:rPr>
          <w:sz w:val="22"/>
          <w:b/>
          <w:szCs w:val="22"/>
          <w:bCs/>
          <w:rFonts w:ascii="DejaVu Sans" w:hAnsi="DejaVu Sans"/>
        </w:rPr>
        <w:t>JORNADA MATUTINA:</w:t>
      </w:r>
    </w:p>
    <w:p>
      <w:pPr>
        <w:pStyle w:val="style0"/>
      </w:pPr>
      <w:r>
        <w:rPr/>
      </w:r>
    </w:p>
    <w:p>
      <w:pPr>
        <w:pStyle w:val="style0"/>
      </w:pPr>
      <w:r>
        <w:rPr>
          <w:sz w:val="22"/>
          <w:b/>
          <w:szCs w:val="22"/>
          <w:bCs/>
          <w:rFonts w:ascii="DejaVu Sans" w:hAnsi="DejaVu Sans"/>
        </w:rPr>
        <w:t>TEMA: PROGRAMA DE INDUCCIÓN</w:t>
      </w:r>
    </w:p>
    <w:p>
      <w:pPr>
        <w:pStyle w:val="style0"/>
      </w:pPr>
      <w:r>
        <w:rPr/>
      </w:r>
    </w:p>
    <w:p>
      <w:pPr>
        <w:pStyle w:val="style0"/>
      </w:pPr>
      <w:r>
        <w:rPr>
          <w:sz w:val="22"/>
          <w:b/>
          <w:szCs w:val="22"/>
          <w:bCs/>
          <w:rFonts w:ascii="DejaVu Sans" w:hAnsi="DejaVu Sans"/>
        </w:rPr>
        <w:t>MESA 1 Y 2</w:t>
      </w:r>
    </w:p>
    <w:p>
      <w:pPr>
        <w:pStyle w:val="style0"/>
        <w:jc w:val="right"/>
      </w:pPr>
      <w:r>
        <w:rPr>
          <w:sz w:val="22"/>
          <w:szCs w:val="22"/>
          <w:rFonts w:ascii="DejaVu Sans" w:hAnsi="DejaVu Sans"/>
        </w:rPr>
        <w:t>Relatora: DTI- Martha Sandra García</w:t>
      </w:r>
    </w:p>
    <w:p>
      <w:pPr>
        <w:pStyle w:val="style0"/>
      </w:pPr>
      <w:r>
        <w:rPr/>
      </w:r>
    </w:p>
    <w:p>
      <w:pPr>
        <w:pStyle w:val="style0"/>
        <w:numPr>
          <w:ilvl w:val="0"/>
          <w:numId w:val="17"/>
        </w:numPr>
      </w:pPr>
      <w:r>
        <w:rPr>
          <w:sz w:val="22"/>
          <w:szCs w:val="22"/>
          <w:rFonts w:ascii="DejaVu Sans" w:hAnsi="DejaVu Sans"/>
        </w:rPr>
        <w:t>Se propone que el documento-agenda que se entregará al final sea un insumo para ir evaluando incluso al mismo comité.</w:t>
      </w:r>
    </w:p>
    <w:p>
      <w:pPr>
        <w:pStyle w:val="style0"/>
      </w:pPr>
      <w:r>
        <w:rPr/>
      </w:r>
    </w:p>
    <w:p>
      <w:pPr>
        <w:pStyle w:val="style0"/>
        <w:numPr>
          <w:ilvl w:val="0"/>
          <w:numId w:val="17"/>
        </w:numPr>
      </w:pPr>
      <w:r>
        <w:rPr>
          <w:sz w:val="22"/>
          <w:szCs w:val="22"/>
          <w:rFonts w:ascii="DejaVu Sans" w:hAnsi="DejaVu Sans"/>
        </w:rPr>
        <w:t>Los comités tutorales deben llegar a acuerdos al respecto de la implementación del programa.</w:t>
      </w:r>
    </w:p>
    <w:p>
      <w:pPr>
        <w:pStyle w:val="style0"/>
      </w:pPr>
      <w:r>
        <w:rPr/>
      </w:r>
    </w:p>
    <w:p>
      <w:pPr>
        <w:pStyle w:val="style0"/>
        <w:numPr>
          <w:ilvl w:val="0"/>
          <w:numId w:val="17"/>
        </w:numPr>
      </w:pPr>
      <w:r>
        <w:rPr>
          <w:sz w:val="22"/>
          <w:szCs w:val="22"/>
          <w:rFonts w:ascii="DejaVu Sans" w:hAnsi="DejaVu Sans"/>
        </w:rPr>
        <w:t>Que se de seguimiento institucional, para atender a la aplicación que se de por todos los docentes y en las diferentes asignaturas.</w:t>
      </w:r>
    </w:p>
    <w:p>
      <w:pPr>
        <w:pStyle w:val="style0"/>
      </w:pPr>
      <w:r>
        <w:rPr/>
      </w:r>
    </w:p>
    <w:p>
      <w:pPr>
        <w:pStyle w:val="style0"/>
        <w:numPr>
          <w:ilvl w:val="0"/>
          <w:numId w:val="17"/>
        </w:numPr>
      </w:pPr>
      <w:r>
        <w:rPr>
          <w:sz w:val="22"/>
          <w:szCs w:val="22"/>
          <w:rFonts w:ascii="DejaVu Sans" w:hAnsi="DejaVu Sans"/>
        </w:rPr>
        <w:t>Los comités pueden funcionar bien.</w:t>
      </w:r>
    </w:p>
    <w:p>
      <w:pPr>
        <w:pStyle w:val="style0"/>
      </w:pPr>
      <w:r>
        <w:rPr/>
      </w:r>
    </w:p>
    <w:p>
      <w:pPr>
        <w:pStyle w:val="style0"/>
        <w:numPr>
          <w:ilvl w:val="0"/>
          <w:numId w:val="17"/>
        </w:numPr>
      </w:pPr>
      <w:r>
        <w:rPr>
          <w:sz w:val="22"/>
          <w:szCs w:val="22"/>
          <w:rFonts w:ascii="DejaVu Sans" w:hAnsi="DejaVu Sans"/>
        </w:rPr>
        <w:t>Que ya no se llame curso de inducción.</w:t>
      </w:r>
    </w:p>
    <w:p>
      <w:pPr>
        <w:pStyle w:val="style0"/>
      </w:pPr>
      <w:r>
        <w:rPr/>
      </w:r>
    </w:p>
    <w:p>
      <w:pPr>
        <w:pStyle w:val="style0"/>
        <w:numPr>
          <w:ilvl w:val="0"/>
          <w:numId w:val="17"/>
        </w:numPr>
      </w:pPr>
      <w:r>
        <w:rPr>
          <w:sz w:val="22"/>
          <w:szCs w:val="22"/>
          <w:rFonts w:ascii="DejaVu Sans" w:hAnsi="DejaVu Sans"/>
        </w:rPr>
        <w:t>Atender a situaciones de riesgo como la prevención de adicciones y/o violencia, se pide que haya pláticas y talleres de capacitación para los DTI's.</w:t>
      </w:r>
    </w:p>
    <w:p>
      <w:pPr>
        <w:pStyle w:val="style0"/>
      </w:pPr>
      <w:r>
        <w:rPr/>
      </w:r>
    </w:p>
    <w:p>
      <w:pPr>
        <w:pStyle w:val="style0"/>
        <w:numPr>
          <w:ilvl w:val="0"/>
          <w:numId w:val="17"/>
        </w:numPr>
      </w:pPr>
      <w:r>
        <w:rPr>
          <w:sz w:val="22"/>
          <w:szCs w:val="22"/>
          <w:rFonts w:ascii="DejaVu Sans" w:hAnsi="DejaVu Sans"/>
        </w:rPr>
        <w:t>Se solicita una autorregulación por comité y que haya supervisión institucional.</w:t>
      </w:r>
    </w:p>
    <w:p>
      <w:pPr>
        <w:pStyle w:val="style0"/>
      </w:pPr>
      <w:r>
        <w:rPr/>
      </w:r>
    </w:p>
    <w:p>
      <w:pPr>
        <w:pStyle w:val="style0"/>
        <w:numPr>
          <w:ilvl w:val="0"/>
          <w:numId w:val="17"/>
        </w:numPr>
      </w:pPr>
      <w:r>
        <w:rPr>
          <w:sz w:val="22"/>
          <w:szCs w:val="22"/>
          <w:rFonts w:ascii="DejaVu Sans" w:hAnsi="DejaVu Sans"/>
        </w:rPr>
        <w:t>También se propone cambiar las fechas para los cortes de evaluación.</w:t>
      </w:r>
    </w:p>
    <w:p>
      <w:pPr>
        <w:pStyle w:val="style0"/>
      </w:pPr>
      <w:r>
        <w:rPr/>
      </w:r>
    </w:p>
    <w:p>
      <w:pPr>
        <w:pStyle w:val="style0"/>
        <w:numPr>
          <w:ilvl w:val="0"/>
          <w:numId w:val="17"/>
        </w:numPr>
      </w:pPr>
      <w:r>
        <w:rPr>
          <w:sz w:val="22"/>
          <w:szCs w:val="22"/>
          <w:rFonts w:ascii="DejaVu Sans" w:hAnsi="DejaVu Sans"/>
        </w:rPr>
        <w:t>Hay quienes no pueden o no pudieron acceder al Portal Académico  para descargar  los documentos.</w:t>
      </w:r>
    </w:p>
    <w:p>
      <w:pPr>
        <w:pStyle w:val="style0"/>
      </w:pPr>
      <w:r>
        <w:rPr/>
      </w:r>
    </w:p>
    <w:p>
      <w:pPr>
        <w:pStyle w:val="style0"/>
      </w:pPr>
      <w:r>
        <w:rPr/>
      </w:r>
    </w:p>
    <w:p>
      <w:pPr>
        <w:pStyle w:val="style0"/>
      </w:pPr>
      <w:r>
        <w:rPr/>
      </w:r>
    </w:p>
    <w:p>
      <w:pPr>
        <w:pStyle w:val="style0"/>
      </w:pPr>
      <w:r>
        <w:rPr>
          <w:sz w:val="22"/>
          <w:b/>
          <w:szCs w:val="22"/>
          <w:rFonts w:ascii="DejaVu Sans" w:hAnsi="DejaVu Sans"/>
        </w:rPr>
        <w:t>MESA 3</w:t>
      </w:r>
    </w:p>
    <w:p>
      <w:pPr>
        <w:pStyle w:val="style0"/>
        <w:jc w:val="right"/>
      </w:pPr>
      <w:r>
        <w:rPr>
          <w:sz w:val="22"/>
          <w:szCs w:val="22"/>
          <w:rFonts w:ascii="DejaVu Sans" w:hAnsi="DejaVu Sans"/>
        </w:rPr>
        <w:t>Relator: DTI- Enrique Hernández</w:t>
      </w:r>
    </w:p>
    <w:p>
      <w:pPr>
        <w:pStyle w:val="style0"/>
        <w:jc w:val="right"/>
      </w:pPr>
      <w:r>
        <w:rPr/>
      </w:r>
    </w:p>
    <w:p>
      <w:pPr>
        <w:pStyle w:val="style0"/>
        <w:jc w:val="both"/>
      </w:pPr>
      <w:r>
        <w:rPr>
          <w:sz w:val="22"/>
          <w:szCs w:val="22"/>
          <w:rFonts w:ascii="DejaVu Sans Condensed" w:cs="DejaVu Sans Condensed" w:hAnsi="DejaVu Sans Condensed"/>
        </w:rPr>
        <w:t>Participación  de varios profesores en donde intercambian experiencias sobre las diferentes formas de aplicación del curso de inducción.</w:t>
      </w:r>
    </w:p>
    <w:p>
      <w:pPr>
        <w:pStyle w:val="style0"/>
        <w:jc w:val="both"/>
      </w:pPr>
      <w:r>
        <w:rPr/>
      </w:r>
    </w:p>
    <w:p>
      <w:pPr>
        <w:pStyle w:val="style0"/>
        <w:jc w:val="both"/>
      </w:pPr>
      <w:r>
        <w:rPr>
          <w:sz w:val="22"/>
          <w:szCs w:val="22"/>
          <w:rFonts w:ascii="DejaVu Sans Condensed" w:cs="DejaVu Sans Condensed" w:hAnsi="DejaVu Sans Condensed"/>
        </w:rPr>
        <w:t>Es esta mesa de trabajo se observaron los siguientes puntos:</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Desarticulación en el programa de inducción en los cuatro rubros. Se propone que se rompan estos esquemas fragmentados.</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 xml:space="preserve">Se debe puntualizar más en el  trabajo de identidad y pertenencia  </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 xml:space="preserve">Falta de estructura, tiempos y espacios para la aplicación de las actividades </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Revisar los objetivos  y propósitos generales del programa</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 xml:space="preserve">No existe un apartado que contemple a los estudiantes con problemas de aprendizaje (casos particulares de aprendizaje) y cómo será la intervención de la institución y particularmente del apoyo psicopedagógico.  </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No se tiene claridad en el papel de los coordinadores  para la aplicación del programa.</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 xml:space="preserve">Se presenta una preocupación sobre el trabajo con otros DTI en los comités tutorales (estos vistos como la parte medular del éxito del programa)  ya que cada plantel presenta una dinámica distinta. </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Existe una preocupación por la ruptura que se da en los cambios de ciclo, no existe un seguimiento adecuado por parte de los comités tutoriales.</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Preocupación sobre cómo se abordará el programa la primera semana (inicia el lunes 13 de agosto).</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 xml:space="preserve">Confusión entre programa de asignatura y tutorial se ve este programa como un hibrido. Se debe hacer y puntualizar la diferencia. </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Objetivos de atención tutorial durante los tres años</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Programas de asignaturas centrados en procesos individuales de los estudiantes. Activación y reforzamiento de los comités tutorales para dar seguimiento adecuado a los estudiantes en los cambios de ciclo. Actuación de los comités sobre la construcción del perfil del estudiante pero falta de seguimiento.</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Integración de padres de familia, reuniones de ciclo con padres y registro en el SIRAT.</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Importante el uso de las agendas de trabajo con los estudiantes.</w:t>
      </w:r>
    </w:p>
    <w:p>
      <w:pPr>
        <w:pStyle w:val="style34"/>
        <w:numPr>
          <w:ilvl w:val="0"/>
          <w:numId w:val="12"/>
        </w:numPr>
        <w:widowControl/>
        <w:suppressAutoHyphens w:val="true"/>
        <w:spacing w:after="200" w:before="0" w:line="276" w:lineRule="atLeast"/>
      </w:pPr>
      <w:r>
        <w:rPr>
          <w:sz w:val="22"/>
          <w:szCs w:val="22"/>
          <w:rFonts w:ascii="DejaVu Sans Condensed" w:cs="DejaVu Sans Condensed" w:hAnsi="DejaVu Sans Condensed"/>
        </w:rPr>
        <w:t>Políticamente esta mal ubicado se podría trabajar en jornadas académicas, investigación de realidades contextualizadas. Ya se ha trabajado. Qué se justifica a nivel institucional y cómo se quiere resolver a largo plazo.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sz w:val="22"/>
          <w:b/>
          <w:szCs w:val="22"/>
          <w:bCs/>
          <w:rFonts w:ascii="DejaVu Sans" w:hAnsi="DejaVu Sans"/>
        </w:rPr>
        <w:t>TEMA: GUÍA CON ORIENTACIONES PARA EL TRABAJO ACADÉMICO</w:t>
      </w:r>
    </w:p>
    <w:p>
      <w:pPr>
        <w:pStyle w:val="style0"/>
      </w:pPr>
      <w:r>
        <w:rPr/>
      </w:r>
    </w:p>
    <w:p>
      <w:pPr>
        <w:pStyle w:val="style0"/>
      </w:pPr>
      <w:r>
        <w:rPr>
          <w:sz w:val="22"/>
          <w:b/>
          <w:szCs w:val="22"/>
          <w:bCs/>
          <w:rFonts w:ascii="DejaVu Sans" w:hAnsi="DejaVu Sans"/>
        </w:rPr>
        <w:t>Mesa 1.</w:t>
      </w:r>
    </w:p>
    <w:p>
      <w:pPr>
        <w:pStyle w:val="style0"/>
        <w:jc w:val="right"/>
      </w:pPr>
      <w:r>
        <w:rPr>
          <w:sz w:val="22"/>
          <w:szCs w:val="22"/>
          <w:rFonts w:ascii="DejaVu Sans" w:hAnsi="DejaVu Sans"/>
        </w:rPr>
        <w:t>Relator: DTI-Luz Linda García</w:t>
      </w:r>
    </w:p>
    <w:p>
      <w:pPr>
        <w:pStyle w:val="style0"/>
      </w:pPr>
      <w:r>
        <w:rPr/>
      </w:r>
    </w:p>
    <w:p>
      <w:pPr>
        <w:pStyle w:val="style0"/>
        <w:numPr>
          <w:ilvl w:val="0"/>
          <w:numId w:val="7"/>
        </w:numPr>
        <w:jc w:val="both"/>
      </w:pPr>
      <w:r>
        <w:rPr>
          <w:sz w:val="22"/>
          <w:szCs w:val="22"/>
          <w:rFonts w:ascii="DejaVu Sans" w:hAnsi="DejaVu Sans"/>
        </w:rPr>
        <w:t>Criterios mínimos para el trabajo académico:</w:t>
      </w:r>
    </w:p>
    <w:p>
      <w:pPr>
        <w:pStyle w:val="style0"/>
        <w:numPr>
          <w:ilvl w:val="1"/>
          <w:numId w:val="7"/>
        </w:numPr>
        <w:jc w:val="both"/>
      </w:pPr>
      <w:r>
        <w:rPr>
          <w:sz w:val="22"/>
          <w:szCs w:val="22"/>
          <w:rFonts w:ascii="DejaVu Sans" w:hAnsi="DejaVu Sans"/>
        </w:rPr>
        <w:t>En Comité Tutoral establecer tiempo de tolerancia tanto para estudiantes como para docentes.</w:t>
      </w:r>
    </w:p>
    <w:p>
      <w:pPr>
        <w:pStyle w:val="style0"/>
        <w:numPr>
          <w:ilvl w:val="1"/>
          <w:numId w:val="7"/>
        </w:numPr>
        <w:jc w:val="both"/>
      </w:pPr>
      <w:r>
        <w:rPr>
          <w:sz w:val="22"/>
          <w:szCs w:val="22"/>
          <w:rFonts w:ascii="DejaVu Sans" w:hAnsi="DejaVu Sans"/>
        </w:rPr>
        <w:t xml:space="preserve">Se señala la importancia de la participación activa, responsable y ética de cada DTI, para llegar a sus clases a la hora establecida.  </w:t>
      </w:r>
    </w:p>
    <w:p>
      <w:pPr>
        <w:pStyle w:val="style0"/>
        <w:numPr>
          <w:ilvl w:val="1"/>
          <w:numId w:val="7"/>
        </w:numPr>
        <w:jc w:val="both"/>
      </w:pPr>
      <w:r>
        <w:rPr>
          <w:sz w:val="22"/>
          <w:szCs w:val="22"/>
          <w:rFonts w:ascii="DejaVu Sans" w:hAnsi="DejaVu Sans"/>
        </w:rPr>
        <w:t>Realizar actividades atractivas, motivar a los estudiantes para que lleguen puntuales a sus clases.</w:t>
      </w:r>
    </w:p>
    <w:p>
      <w:pPr>
        <w:pStyle w:val="style0"/>
        <w:numPr>
          <w:ilvl w:val="1"/>
          <w:numId w:val="7"/>
        </w:numPr>
        <w:jc w:val="both"/>
      </w:pPr>
      <w:r>
        <w:rPr>
          <w:sz w:val="22"/>
          <w:szCs w:val="22"/>
          <w:rFonts w:ascii="DejaVu Sans" w:hAnsi="DejaVu Sans"/>
        </w:rPr>
        <w:t>No prohibir la entrada a los estudiantes (aunque lleguen tarde). Permitir se incorporen al grupo con retardo o inasistencia. Generar actividades de recuperación para los estudiantes que han faltado.</w:t>
      </w:r>
    </w:p>
    <w:p>
      <w:pPr>
        <w:pStyle w:val="style0"/>
        <w:numPr>
          <w:ilvl w:val="1"/>
          <w:numId w:val="7"/>
        </w:numPr>
        <w:jc w:val="both"/>
      </w:pPr>
      <w:r>
        <w:rPr>
          <w:sz w:val="22"/>
          <w:szCs w:val="22"/>
          <w:rFonts w:ascii="DejaVu Sans" w:hAnsi="DejaVu Sans"/>
        </w:rPr>
        <w:t>Solicitar a Coordinadores se abran los planteles entre 7:30 y 7:40 am.</w:t>
      </w:r>
    </w:p>
    <w:p>
      <w:pPr>
        <w:pStyle w:val="style0"/>
        <w:numPr>
          <w:ilvl w:val="1"/>
          <w:numId w:val="7"/>
        </w:numPr>
        <w:jc w:val="both"/>
      </w:pPr>
      <w:r>
        <w:rPr>
          <w:sz w:val="22"/>
          <w:szCs w:val="22"/>
          <w:rFonts w:ascii="DejaVu Sans" w:hAnsi="DejaVu Sans"/>
        </w:rPr>
        <w:t>Establecer periodos para la captura de asistencia, (preferentemente cada semana).</w:t>
      </w:r>
    </w:p>
    <w:p>
      <w:pPr>
        <w:pStyle w:val="style0"/>
        <w:numPr>
          <w:ilvl w:val="1"/>
          <w:numId w:val="7"/>
        </w:numPr>
        <w:jc w:val="both"/>
      </w:pPr>
      <w:r>
        <w:rPr>
          <w:sz w:val="22"/>
          <w:szCs w:val="22"/>
          <w:rFonts w:ascii="DejaVu Sans" w:hAnsi="DejaVu Sans"/>
        </w:rPr>
        <w:t>Se resalto la importancia de realizar registros (observaciones o comentarios) en el SIRAT, sobre todo de los estudiantes con alguna situación especial o problemática, en riesgo. Registrar el desempeño académico de los tutorados. Los comités establecerán los tiempos de captura.</w:t>
      </w:r>
    </w:p>
    <w:p>
      <w:pPr>
        <w:pStyle w:val="style0"/>
        <w:numPr>
          <w:ilvl w:val="1"/>
          <w:numId w:val="7"/>
        </w:numPr>
        <w:jc w:val="both"/>
      </w:pPr>
      <w:r>
        <w:rPr>
          <w:sz w:val="22"/>
          <w:szCs w:val="22"/>
          <w:rFonts w:ascii="DejaVu Sans" w:hAnsi="DejaVu Sans"/>
        </w:rPr>
        <w:t>Institucionalmente señalar el protocolo para la canalización de estudiantes que presentan problemáticas que no pueden ser atendidas por los tutores. Precisar quien da seguimiento a los estudiantes señalados con nivel de riesgo ROJO.</w:t>
      </w:r>
    </w:p>
    <w:p>
      <w:pPr>
        <w:pStyle w:val="style0"/>
        <w:numPr>
          <w:ilvl w:val="1"/>
          <w:numId w:val="7"/>
        </w:numPr>
        <w:jc w:val="both"/>
      </w:pPr>
      <w:r>
        <w:rPr>
          <w:sz w:val="22"/>
          <w:szCs w:val="22"/>
          <w:rFonts w:ascii="DejaVu Sans" w:hAnsi="DejaVu Sans"/>
        </w:rPr>
        <w:t>Establecer el compromiso para que todos los DTI que integran el comité realicen la captura de evaluaciones formativas y compendiadas en tiempo y forma. Precisar el nivel de avance; el desempeño y aprovechamiento académico (porcentaje de asistencia, calidad de participaciones, de trabajos y tareas, etc.). NO COPIAR OBJETIVOS O COMPETENCIAS.</w:t>
      </w:r>
    </w:p>
    <w:p>
      <w:pPr>
        <w:pStyle w:val="style0"/>
        <w:numPr>
          <w:ilvl w:val="0"/>
          <w:numId w:val="7"/>
        </w:numPr>
        <w:jc w:val="both"/>
      </w:pPr>
      <w:r>
        <w:rPr>
          <w:sz w:val="22"/>
          <w:szCs w:val="22"/>
          <w:rFonts w:ascii="DejaVu Sans" w:hAnsi="DejaVu Sans"/>
        </w:rPr>
        <w:t>Compromiso de los DTI para entregar por escrito a los estudiantes en encuadre de la signatura; contenidos, formas de trabajo, criterios de evaluación.</w:t>
      </w:r>
    </w:p>
    <w:p>
      <w:pPr>
        <w:pStyle w:val="style0"/>
        <w:numPr>
          <w:ilvl w:val="0"/>
          <w:numId w:val="7"/>
        </w:numPr>
        <w:jc w:val="both"/>
      </w:pPr>
      <w:r>
        <w:rPr>
          <w:sz w:val="22"/>
          <w:szCs w:val="22"/>
          <w:rFonts w:ascii="DejaVu Sans" w:hAnsi="DejaVu Sans"/>
        </w:rPr>
        <w:t>Establecer criterios comunes para fortalecer el trabajo académico.</w:t>
      </w:r>
    </w:p>
    <w:p>
      <w:pPr>
        <w:pStyle w:val="style0"/>
        <w:numPr>
          <w:ilvl w:val="1"/>
          <w:numId w:val="7"/>
        </w:numPr>
        <w:jc w:val="both"/>
      </w:pPr>
      <w:r>
        <w:rPr>
          <w:sz w:val="22"/>
          <w:szCs w:val="22"/>
          <w:rFonts w:ascii="DejaVu Sans" w:hAnsi="DejaVu Sans"/>
        </w:rPr>
        <w:t>Evitar reglas o criterios que violenten la normatividad y/o derechos de los estudiantes;</w:t>
      </w:r>
    </w:p>
    <w:p>
      <w:pPr>
        <w:pStyle w:val="style0"/>
        <w:numPr>
          <w:ilvl w:val="1"/>
          <w:numId w:val="7"/>
        </w:numPr>
        <w:jc w:val="both"/>
      </w:pPr>
      <w:r>
        <w:rPr>
          <w:sz w:val="22"/>
          <w:szCs w:val="22"/>
          <w:rFonts w:ascii="DejaVu Sans" w:hAnsi="DejaVu Sans"/>
        </w:rPr>
        <w:t>Implementar estrategias para el desarrollo de hábitos de estudio y mejorar las habilidades de lectura;</w:t>
      </w:r>
    </w:p>
    <w:p>
      <w:pPr>
        <w:pStyle w:val="style0"/>
        <w:numPr>
          <w:ilvl w:val="1"/>
          <w:numId w:val="7"/>
        </w:numPr>
        <w:jc w:val="both"/>
      </w:pPr>
      <w:r>
        <w:rPr>
          <w:sz w:val="22"/>
          <w:szCs w:val="22"/>
          <w:rFonts w:ascii="DejaVu Sans" w:hAnsi="DejaVu Sans"/>
        </w:rPr>
        <w:t>Acordar características y presentación de tareas y trabajos: en procesador de textos, tipos de letra, carátula. Precisar fuentes de información recomendadas. Compartir características de los diferentes tipos de trabajos y formas de citado: ensayo, monografía, etc.</w:t>
      </w:r>
    </w:p>
    <w:p>
      <w:pPr>
        <w:pStyle w:val="style0"/>
        <w:numPr>
          <w:ilvl w:val="0"/>
          <w:numId w:val="7"/>
        </w:numPr>
        <w:jc w:val="both"/>
      </w:pPr>
      <w:r>
        <w:rPr>
          <w:sz w:val="22"/>
          <w:szCs w:val="22"/>
          <w:rFonts w:ascii="DejaVu Sans" w:hAnsi="DejaVu Sans"/>
        </w:rPr>
        <w:t>Elaborar calendario de reuniones del Comité Tutoral (quincenal o mensual), establecer reuniones con estudiantes y padres de familia después de los periodos de corte.</w:t>
      </w:r>
    </w:p>
    <w:p>
      <w:pPr>
        <w:pStyle w:val="style0"/>
        <w:numPr>
          <w:ilvl w:val="0"/>
          <w:numId w:val="7"/>
        </w:numPr>
        <w:jc w:val="both"/>
      </w:pPr>
      <w:r>
        <w:rPr>
          <w:sz w:val="22"/>
          <w:szCs w:val="22"/>
          <w:rFonts w:ascii="DejaVu Sans" w:hAnsi="DejaVu Sans"/>
        </w:rPr>
        <w:t>Programar reunión al final del semestre para autoevaluación y retroalimentación del trabajo realizado durante el semestre. Considerar incluir la percepción de los estudiantes respecto al desempeño de los DTI.</w:t>
      </w:r>
    </w:p>
    <w:p>
      <w:pPr>
        <w:pStyle w:val="style0"/>
        <w:numPr>
          <w:ilvl w:val="0"/>
          <w:numId w:val="7"/>
        </w:numPr>
        <w:jc w:val="both"/>
      </w:pPr>
      <w:r>
        <w:rPr>
          <w:sz w:val="22"/>
          <w:szCs w:val="22"/>
          <w:rFonts w:ascii="DejaVu Sans" w:hAnsi="DejaVu Sans"/>
        </w:rPr>
        <w:t>Renovar materiales didácticos, modificar estrategias de enseñanza.</w:t>
      </w:r>
    </w:p>
    <w:p>
      <w:pPr>
        <w:pStyle w:val="style0"/>
        <w:numPr>
          <w:ilvl w:val="0"/>
          <w:numId w:val="7"/>
        </w:numPr>
        <w:jc w:val="both"/>
        <w:ind w:hanging="360" w:left="525" w:right="0"/>
      </w:pPr>
      <w:r>
        <w:rPr>
          <w:sz w:val="22"/>
          <w:szCs w:val="22"/>
          <w:rFonts w:ascii="DejaVu Sans" w:hAnsi="DejaVu Sans"/>
        </w:rPr>
        <w:t>Al final del semestre realizar reunión con representantes de ciclo para compartir las experiencias y resultados del trabajo realizado, coordinar actividades para el final del semestre: exposiciones, presentación de trabajos, conciertos.</w:t>
      </w:r>
    </w:p>
    <w:p>
      <w:pPr>
        <w:pStyle w:val="style0"/>
      </w:pPr>
      <w:r>
        <w:rPr/>
      </w:r>
    </w:p>
    <w:p>
      <w:pPr>
        <w:pStyle w:val="style0"/>
      </w:pPr>
      <w:r>
        <w:rPr/>
      </w:r>
    </w:p>
    <w:p>
      <w:pPr>
        <w:pStyle w:val="style0"/>
      </w:pPr>
      <w:r>
        <w:rPr/>
      </w:r>
    </w:p>
    <w:p>
      <w:pPr>
        <w:pStyle w:val="style0"/>
      </w:pPr>
      <w:r>
        <w:rPr>
          <w:sz w:val="22"/>
          <w:b/>
          <w:szCs w:val="22"/>
          <w:bCs/>
          <w:rFonts w:ascii="DejaVu Sans" w:hAnsi="DejaVu Sans"/>
        </w:rPr>
        <w:t>Mesa 2.</w:t>
      </w:r>
    </w:p>
    <w:p>
      <w:pPr>
        <w:pStyle w:val="style0"/>
        <w:jc w:val="right"/>
      </w:pPr>
      <w:r>
        <w:rPr>
          <w:sz w:val="22"/>
          <w:szCs w:val="22"/>
          <w:rFonts w:ascii="DejaVu Sans" w:hAnsi="DejaVu Sans"/>
        </w:rPr>
        <w:t>Relator: Juan Carlos Cruz Romero</w:t>
      </w:r>
    </w:p>
    <w:p>
      <w:pPr>
        <w:pStyle w:val="style0"/>
      </w:pPr>
      <w:r>
        <w:rPr/>
      </w:r>
    </w:p>
    <w:p>
      <w:pPr>
        <w:pStyle w:val="style0"/>
      </w:pPr>
      <w:r>
        <w:rPr>
          <w:sz w:val="22"/>
          <w:szCs w:val="22"/>
          <w:rFonts w:ascii="DejaVu Sans" w:hAnsi="DejaVu Sans"/>
        </w:rPr>
        <w:t>No se entregó el archivo con el documento que fue leído por el relator en la plenaria.</w:t>
      </w:r>
    </w:p>
    <w:p>
      <w:pPr>
        <w:pStyle w:val="style0"/>
      </w:pPr>
      <w:r>
        <w:rPr/>
      </w:r>
    </w:p>
    <w:p>
      <w:pPr>
        <w:pStyle w:val="style0"/>
      </w:pPr>
      <w:r>
        <w:rPr/>
      </w:r>
    </w:p>
    <w:p>
      <w:pPr>
        <w:pStyle w:val="style0"/>
      </w:pPr>
      <w:r>
        <w:rPr/>
      </w:r>
    </w:p>
    <w:p>
      <w:pPr>
        <w:pStyle w:val="style0"/>
      </w:pPr>
      <w:r>
        <w:rPr/>
      </w:r>
    </w:p>
    <w:p>
      <w:pPr>
        <w:pStyle w:val="style0"/>
      </w:pPr>
      <w:r>
        <w:rPr>
          <w:sz w:val="22"/>
          <w:b/>
          <w:szCs w:val="22"/>
          <w:bCs/>
          <w:rFonts w:ascii="DejaVu Sans" w:hAnsi="DejaVu Sans"/>
        </w:rPr>
        <w:t>TEMA: TÉCNICAS DE ESTUDIO</w:t>
      </w:r>
    </w:p>
    <w:p>
      <w:pPr>
        <w:pStyle w:val="style0"/>
      </w:pPr>
      <w:r>
        <w:rPr/>
      </w:r>
    </w:p>
    <w:p>
      <w:pPr>
        <w:pStyle w:val="style0"/>
      </w:pPr>
      <w:r>
        <w:rPr/>
      </w:r>
    </w:p>
    <w:p>
      <w:pPr>
        <w:pStyle w:val="style0"/>
        <w:jc w:val="both"/>
      </w:pPr>
      <w:r>
        <w:rPr>
          <w:b/>
          <w:rFonts w:ascii="Arial" w:cs="Arial" w:hAnsi="Arial"/>
        </w:rPr>
        <w:t>Mesa 1</w:t>
      </w:r>
    </w:p>
    <w:p>
      <w:pPr>
        <w:pStyle w:val="style0"/>
        <w:jc w:val="right"/>
      </w:pPr>
      <w:r>
        <w:rPr>
          <w:rFonts w:ascii="Arial" w:cs="Arial" w:hAnsi="Arial"/>
        </w:rPr>
        <w:t>Relatora: DTI - Lourdes Méndez</w:t>
      </w:r>
    </w:p>
    <w:p>
      <w:pPr>
        <w:pStyle w:val="style0"/>
        <w:jc w:val="both"/>
      </w:pPr>
      <w:r>
        <w:rPr/>
      </w:r>
    </w:p>
    <w:p>
      <w:pPr>
        <w:pStyle w:val="style0"/>
        <w:jc w:val="both"/>
        <w:spacing w:line="360" w:lineRule="atLeast"/>
      </w:pPr>
      <w:r>
        <w:rPr>
          <w:rFonts w:ascii="Arial" w:cs="Arial" w:hAnsi="Arial"/>
        </w:rPr>
        <w:t>Los comentarios vertidos por parte de los participantes, se pueden agrupar en  cuatro aspectos.</w:t>
      </w:r>
    </w:p>
    <w:p>
      <w:pPr>
        <w:pStyle w:val="style0"/>
        <w:jc w:val="both"/>
        <w:spacing w:line="360" w:lineRule="atLeast"/>
      </w:pPr>
      <w:r>
        <w:rPr>
          <w:b/>
          <w:rFonts w:ascii="Arial" w:cs="Arial" w:hAnsi="Arial"/>
        </w:rPr>
        <w:t>I:- COMENTARIOS:</w:t>
      </w:r>
    </w:p>
    <w:p>
      <w:pPr>
        <w:pStyle w:val="style34"/>
        <w:numPr>
          <w:ilvl w:val="0"/>
          <w:numId w:val="8"/>
        </w:numPr>
        <w:jc w:val="both"/>
        <w:spacing w:line="360" w:lineRule="atLeast"/>
      </w:pPr>
      <w:r>
        <w:rPr>
          <w:rFonts w:ascii="Arial" w:cs="Arial" w:hAnsi="Arial"/>
        </w:rPr>
        <w:t>Si hay dificultades con competencias básicas: expresión escrita y expresión oral</w:t>
      </w:r>
    </w:p>
    <w:p>
      <w:pPr>
        <w:pStyle w:val="style34"/>
        <w:numPr>
          <w:ilvl w:val="0"/>
          <w:numId w:val="3"/>
        </w:numPr>
        <w:jc w:val="both"/>
        <w:spacing w:line="360" w:lineRule="atLeast"/>
      </w:pPr>
      <w:r>
        <w:rPr>
          <w:rFonts w:ascii="Arial" w:cs="Arial" w:hAnsi="Arial"/>
        </w:rPr>
        <w:t>Estamos a favor de que los tutores incorporen al primer ciclo el desarrollo, aplicación y mecanización de las técnicas de estudio</w:t>
      </w:r>
    </w:p>
    <w:p>
      <w:pPr>
        <w:pStyle w:val="style34"/>
        <w:numPr>
          <w:ilvl w:val="0"/>
          <w:numId w:val="3"/>
        </w:numPr>
        <w:jc w:val="both"/>
        <w:spacing w:line="360" w:lineRule="atLeast"/>
      </w:pPr>
      <w:r>
        <w:rPr>
          <w:rFonts w:ascii="Arial" w:cs="Arial" w:hAnsi="Arial"/>
        </w:rPr>
        <w:t>También consideramos adecuado que las técnicas que se ven en el programa de POE sean aplicadas en las distintas asignaturas de acuerdo con los contenidos de los mismos</w:t>
      </w:r>
    </w:p>
    <w:p>
      <w:pPr>
        <w:pStyle w:val="style34"/>
        <w:numPr>
          <w:ilvl w:val="0"/>
          <w:numId w:val="3"/>
        </w:numPr>
        <w:jc w:val="both"/>
        <w:spacing w:line="360" w:lineRule="atLeast"/>
      </w:pPr>
      <w:r>
        <w:rPr>
          <w:rFonts w:ascii="Arial" w:cs="Arial" w:hAnsi="Arial"/>
        </w:rPr>
        <w:t>Asumimos como docentes que  es necesario coadyuvar desde el curso de inducción la apropiación  en el estudiante de técnicas de estudio</w:t>
      </w:r>
    </w:p>
    <w:p>
      <w:pPr>
        <w:pStyle w:val="style34"/>
        <w:numPr>
          <w:ilvl w:val="0"/>
          <w:numId w:val="3"/>
        </w:numPr>
        <w:jc w:val="both"/>
        <w:spacing w:line="360" w:lineRule="atLeast"/>
      </w:pPr>
      <w:r>
        <w:rPr>
          <w:rFonts w:ascii="Arial" w:cs="Arial" w:hAnsi="Arial"/>
        </w:rPr>
        <w:t>También que tenemos que desarrollar en el estudiante habilidades en diferentes estilos de aprendizaje para que este sea integral e incluyente.</w:t>
      </w:r>
    </w:p>
    <w:p>
      <w:pPr>
        <w:pStyle w:val="style0"/>
        <w:jc w:val="both"/>
        <w:spacing w:line="360" w:lineRule="atLeast"/>
      </w:pPr>
      <w:r>
        <w:rPr>
          <w:b/>
          <w:rFonts w:ascii="Arial" w:cs="Arial" w:hAnsi="Arial"/>
        </w:rPr>
        <w:t>II.-DOCUMENTO DE TRABAJO:</w:t>
      </w:r>
    </w:p>
    <w:p>
      <w:pPr>
        <w:pStyle w:val="style34"/>
        <w:numPr>
          <w:ilvl w:val="0"/>
          <w:numId w:val="9"/>
        </w:numPr>
        <w:jc w:val="both"/>
        <w:spacing w:line="360" w:lineRule="atLeast"/>
      </w:pPr>
      <w:r>
        <w:rPr>
          <w:rFonts w:ascii="Arial" w:cs="Arial" w:hAnsi="Arial"/>
        </w:rPr>
        <w:t>Diversificar información  para los ejemplos (videos de clases reales, y áreas que toquen todas las asignaturas</w:t>
      </w:r>
    </w:p>
    <w:p>
      <w:pPr>
        <w:pStyle w:val="style34"/>
        <w:numPr>
          <w:ilvl w:val="0"/>
          <w:numId w:val="4"/>
        </w:numPr>
        <w:jc w:val="both"/>
        <w:spacing w:line="360" w:lineRule="atLeast"/>
      </w:pPr>
      <w:r>
        <w:rPr>
          <w:rFonts w:ascii="Arial" w:cs="Arial" w:hAnsi="Arial"/>
        </w:rPr>
        <w:t>Adecuar redacción de las técnicas para que sea fácil para los estudiantes</w:t>
      </w:r>
    </w:p>
    <w:p>
      <w:pPr>
        <w:pStyle w:val="style34"/>
        <w:numPr>
          <w:ilvl w:val="0"/>
          <w:numId w:val="4"/>
        </w:numPr>
        <w:jc w:val="both"/>
        <w:spacing w:line="360" w:lineRule="atLeast"/>
      </w:pPr>
      <w:r>
        <w:rPr>
          <w:rFonts w:ascii="Arial" w:cs="Arial" w:hAnsi="Arial"/>
        </w:rPr>
        <w:t>Un mayor banco de ejemplos que involucre ya sea tipo de aprendizajes o estilos de aprendizaje, además por disciplinas</w:t>
      </w:r>
    </w:p>
    <w:p>
      <w:pPr>
        <w:pStyle w:val="style34"/>
        <w:numPr>
          <w:ilvl w:val="0"/>
          <w:numId w:val="4"/>
        </w:numPr>
        <w:jc w:val="both"/>
        <w:spacing w:line="360" w:lineRule="atLeast"/>
      </w:pPr>
      <w:r>
        <w:rPr>
          <w:rFonts w:ascii="Arial" w:cs="Arial" w:hAnsi="Arial"/>
        </w:rPr>
        <w:t>Los ejemplos deben ser secuenciados</w:t>
      </w:r>
    </w:p>
    <w:p>
      <w:pPr>
        <w:pStyle w:val="style34"/>
        <w:numPr>
          <w:ilvl w:val="0"/>
          <w:numId w:val="4"/>
        </w:numPr>
        <w:jc w:val="both"/>
        <w:spacing w:line="360" w:lineRule="atLeast"/>
      </w:pPr>
      <w:r>
        <w:rPr>
          <w:rFonts w:ascii="Arial" w:cs="Arial" w:hAnsi="Arial"/>
        </w:rPr>
        <w:t>Posibilidad de incluir otro instrumento de diagnóstico que incluya más opciones de respuesta</w:t>
      </w:r>
    </w:p>
    <w:p>
      <w:pPr>
        <w:pStyle w:val="style34"/>
        <w:numPr>
          <w:ilvl w:val="0"/>
          <w:numId w:val="4"/>
        </w:numPr>
        <w:jc w:val="both"/>
        <w:spacing w:line="360" w:lineRule="atLeast"/>
      </w:pPr>
      <w:r>
        <w:rPr>
          <w:rFonts w:ascii="Arial" w:cs="Arial" w:hAnsi="Arial"/>
        </w:rPr>
        <w:t>Revisar cuidadosamente  el documento refiriendo o citando correctamente las fuentes en el desarrollo de conceptos, procedimientos, adaptaciones, etc. (como por ejemplo R5 o R6 quién es el autor?</w:t>
      </w:r>
    </w:p>
    <w:p>
      <w:pPr>
        <w:pStyle w:val="style34"/>
        <w:numPr>
          <w:ilvl w:val="0"/>
          <w:numId w:val="4"/>
        </w:numPr>
        <w:jc w:val="both"/>
        <w:spacing w:line="360" w:lineRule="atLeast"/>
      </w:pPr>
      <w:r>
        <w:rPr>
          <w:rFonts w:ascii="Arial" w:cs="Arial" w:hAnsi="Arial"/>
        </w:rPr>
        <w:t>Se debe incluir un apartado en el diseño de las técnicas que podrían denominarse “observaciones”, donde se especifiquen salvedades o limitaciones, como por ejemplo no subrayar materiales  que no son de pertinencia personal (biblioteca)</w:t>
      </w:r>
    </w:p>
    <w:p>
      <w:pPr>
        <w:pStyle w:val="style34"/>
        <w:numPr>
          <w:ilvl w:val="0"/>
          <w:numId w:val="4"/>
        </w:numPr>
        <w:jc w:val="both"/>
        <w:spacing w:line="360" w:lineRule="atLeast"/>
      </w:pPr>
      <w:r>
        <w:rPr>
          <w:rFonts w:ascii="Arial" w:cs="Arial" w:hAnsi="Arial"/>
        </w:rPr>
        <w:t>Resumir es un nivel inferior parafaxis</w:t>
      </w:r>
    </w:p>
    <w:p>
      <w:pPr>
        <w:pStyle w:val="style34"/>
        <w:numPr>
          <w:ilvl w:val="0"/>
          <w:numId w:val="4"/>
        </w:numPr>
        <w:jc w:val="both"/>
        <w:spacing w:line="360" w:lineRule="atLeast"/>
      </w:pPr>
      <w:r>
        <w:rPr>
          <w:rFonts w:ascii="Arial" w:cs="Arial" w:hAnsi="Arial"/>
        </w:rPr>
        <w:t>Hacer la distinción entre resumen y parafaxis</w:t>
      </w:r>
    </w:p>
    <w:p>
      <w:pPr>
        <w:pStyle w:val="style34"/>
        <w:numPr>
          <w:ilvl w:val="0"/>
          <w:numId w:val="4"/>
        </w:numPr>
        <w:jc w:val="both"/>
        <w:spacing w:line="360" w:lineRule="atLeast"/>
      </w:pPr>
      <w:r>
        <w:rPr>
          <w:rFonts w:ascii="Arial" w:cs="Arial" w:hAnsi="Arial"/>
        </w:rPr>
        <w:t>Detectar las ideas principales antes de hacer subrayado</w:t>
      </w:r>
    </w:p>
    <w:p>
      <w:pPr>
        <w:pStyle w:val="style34"/>
        <w:numPr>
          <w:ilvl w:val="0"/>
          <w:numId w:val="4"/>
        </w:numPr>
        <w:jc w:val="both"/>
        <w:spacing w:line="360" w:lineRule="atLeast"/>
      </w:pPr>
      <w:r>
        <w:rPr>
          <w:rFonts w:ascii="Arial" w:cs="Arial" w:hAnsi="Arial"/>
        </w:rPr>
        <w:t>Incluir una estrategia de lectura</w:t>
      </w:r>
    </w:p>
    <w:p>
      <w:pPr>
        <w:pStyle w:val="style34"/>
        <w:numPr>
          <w:ilvl w:val="0"/>
          <w:numId w:val="4"/>
        </w:numPr>
        <w:jc w:val="both"/>
        <w:spacing w:line="360" w:lineRule="atLeast"/>
      </w:pPr>
      <w:r>
        <w:rPr>
          <w:rFonts w:ascii="Arial" w:cs="Arial" w:hAnsi="Arial"/>
        </w:rPr>
        <w:t>Acuerdo con el diagnóstico mantener dos opciones SI-No</w:t>
      </w:r>
    </w:p>
    <w:p>
      <w:pPr>
        <w:pStyle w:val="style34"/>
        <w:numPr>
          <w:ilvl w:val="0"/>
          <w:numId w:val="4"/>
        </w:numPr>
        <w:jc w:val="both"/>
        <w:spacing w:line="360" w:lineRule="atLeast"/>
      </w:pPr>
      <w:r>
        <w:rPr>
          <w:rFonts w:ascii="Arial" w:cs="Arial" w:hAnsi="Arial"/>
        </w:rPr>
        <w:t>Incluir material de hábitos de estudio mixto, para  auditivos, visuales, cinestesicos. Promoción de la lectura, uso de diccionario  para resolver dudas, caricaturas, comic, física de superhéroes, anécdotas de científicos</w:t>
      </w:r>
    </w:p>
    <w:p>
      <w:pPr>
        <w:pStyle w:val="style0"/>
        <w:jc w:val="both"/>
        <w:ind w:hanging="0" w:left="360" w:right="0"/>
        <w:spacing w:line="360" w:lineRule="atLeast"/>
      </w:pPr>
      <w:r>
        <w:rPr>
          <w:b/>
          <w:rFonts w:ascii="Arial" w:cs="Arial" w:hAnsi="Arial"/>
        </w:rPr>
        <w:t>III.-IMPLEMENTACIÓN:</w:t>
      </w:r>
    </w:p>
    <w:p>
      <w:pPr>
        <w:pStyle w:val="style34"/>
        <w:numPr>
          <w:ilvl w:val="0"/>
          <w:numId w:val="10"/>
        </w:numPr>
        <w:jc w:val="both"/>
        <w:spacing w:line="360" w:lineRule="atLeast"/>
      </w:pPr>
      <w:r>
        <w:rPr>
          <w:rFonts w:ascii="Arial" w:cs="Arial" w:hAnsi="Arial"/>
        </w:rPr>
        <w:t>Trabajo colaborativo con profesores del comité tutoral y seguimiento y acompañamiento tutor-profesores</w:t>
      </w:r>
    </w:p>
    <w:p>
      <w:pPr>
        <w:pStyle w:val="style34"/>
        <w:numPr>
          <w:ilvl w:val="0"/>
          <w:numId w:val="5"/>
        </w:numPr>
        <w:jc w:val="both"/>
        <w:spacing w:line="360" w:lineRule="atLeast"/>
      </w:pPr>
      <w:r>
        <w:rPr>
          <w:rFonts w:ascii="Arial" w:cs="Arial" w:hAnsi="Arial"/>
        </w:rPr>
        <w:t>Que la aplicación de técnicas  de estudio  a los contenidos de  cada asignatura sea obligada</w:t>
      </w:r>
    </w:p>
    <w:p>
      <w:pPr>
        <w:pStyle w:val="style34"/>
        <w:numPr>
          <w:ilvl w:val="0"/>
          <w:numId w:val="5"/>
        </w:numPr>
        <w:jc w:val="both"/>
        <w:spacing w:line="360" w:lineRule="atLeast"/>
      </w:pPr>
      <w:r>
        <w:rPr>
          <w:rFonts w:ascii="Arial" w:cs="Arial" w:hAnsi="Arial"/>
        </w:rPr>
        <w:t>Que las técnicas  y materiales elegidas para ser revisadas en línea sean accesibles para todos los planteles (por ejemplo algunos materiales-videos utilizados en los ejercicios  sean de youtube, pero esta página está bloqueada en algunos planteles).</w:t>
      </w:r>
    </w:p>
    <w:p>
      <w:pPr>
        <w:pStyle w:val="style34"/>
        <w:numPr>
          <w:ilvl w:val="0"/>
          <w:numId w:val="5"/>
        </w:numPr>
        <w:jc w:val="both"/>
        <w:spacing w:line="360" w:lineRule="atLeast"/>
      </w:pPr>
      <w:r>
        <w:rPr>
          <w:rFonts w:ascii="Arial" w:cs="Arial" w:hAnsi="Arial"/>
        </w:rPr>
        <w:t>Tener facilidades técnicas-administrativas para el manejo del material</w:t>
      </w:r>
    </w:p>
    <w:p>
      <w:pPr>
        <w:pStyle w:val="style34"/>
        <w:numPr>
          <w:ilvl w:val="0"/>
          <w:numId w:val="5"/>
        </w:numPr>
        <w:jc w:val="both"/>
        <w:spacing w:line="360" w:lineRule="atLeast"/>
      </w:pPr>
      <w:r>
        <w:rPr>
          <w:rFonts w:ascii="Arial" w:cs="Arial" w:hAnsi="Arial"/>
        </w:rPr>
        <w:t>Imprimir el diagnóstico y dar seguimiento y retroalimentación</w:t>
      </w:r>
    </w:p>
    <w:p>
      <w:pPr>
        <w:pStyle w:val="style0"/>
        <w:jc w:val="both"/>
        <w:spacing w:line="360" w:lineRule="atLeast"/>
      </w:pPr>
      <w:r>
        <w:rPr>
          <w:b/>
          <w:rFonts w:ascii="Arial" w:cs="Arial" w:hAnsi="Arial"/>
        </w:rPr>
        <w:t>IV.- SUGERENCIAS</w:t>
      </w:r>
      <w:r>
        <w:rPr>
          <w:rFonts w:ascii="Arial" w:cs="Arial" w:hAnsi="Arial"/>
        </w:rPr>
        <w:t>:</w:t>
      </w:r>
    </w:p>
    <w:p>
      <w:pPr>
        <w:pStyle w:val="style34"/>
        <w:numPr>
          <w:ilvl w:val="0"/>
          <w:numId w:val="11"/>
        </w:numPr>
        <w:jc w:val="both"/>
        <w:spacing w:line="360" w:lineRule="atLeast"/>
      </w:pPr>
      <w:r>
        <w:rPr>
          <w:rFonts w:ascii="Arial" w:cs="Arial" w:hAnsi="Arial"/>
        </w:rPr>
        <w:t>Hacer un seguimiento a los resultados del proyecto, para conocer su funcionalidad</w:t>
      </w:r>
    </w:p>
    <w:p>
      <w:pPr>
        <w:pStyle w:val="style34"/>
        <w:numPr>
          <w:ilvl w:val="0"/>
          <w:numId w:val="6"/>
        </w:numPr>
        <w:jc w:val="both"/>
        <w:spacing w:line="360" w:lineRule="atLeast"/>
      </w:pPr>
      <w:r>
        <w:rPr>
          <w:rFonts w:ascii="Arial" w:cs="Arial" w:hAnsi="Arial"/>
        </w:rPr>
        <w:t>Se sugiere  tomar este semestre como prueba piloto</w:t>
      </w:r>
    </w:p>
    <w:p>
      <w:pPr>
        <w:pStyle w:val="style34"/>
        <w:numPr>
          <w:ilvl w:val="0"/>
          <w:numId w:val="6"/>
        </w:numPr>
        <w:jc w:val="both"/>
        <w:spacing w:line="360" w:lineRule="atLeast"/>
      </w:pPr>
      <w:r>
        <w:rPr>
          <w:rFonts w:ascii="Arial" w:cs="Arial" w:hAnsi="Arial"/>
        </w:rPr>
        <w:t>El trabajo de esta guía requiere la supervisión en espacios de tutorías y asesorías}</w:t>
      </w:r>
    </w:p>
    <w:p>
      <w:pPr>
        <w:pStyle w:val="style34"/>
        <w:numPr>
          <w:ilvl w:val="0"/>
          <w:numId w:val="6"/>
        </w:numPr>
        <w:jc w:val="both"/>
        <w:spacing w:line="360" w:lineRule="atLeast"/>
      </w:pPr>
      <w:r>
        <w:rPr>
          <w:rFonts w:ascii="Arial" w:cs="Arial" w:hAnsi="Arial"/>
        </w:rPr>
        <w:t>Debe de invitarse a padres de familia a involucrarse en este trabajo y en los resultados</w:t>
      </w:r>
    </w:p>
    <w:p>
      <w:pPr>
        <w:pStyle w:val="style34"/>
        <w:numPr>
          <w:ilvl w:val="0"/>
          <w:numId w:val="6"/>
        </w:numPr>
        <w:jc w:val="both"/>
        <w:spacing w:line="360" w:lineRule="atLeast"/>
      </w:pPr>
      <w:r>
        <w:rPr>
          <w:rFonts w:ascii="Arial" w:cs="Arial" w:hAnsi="Arial"/>
        </w:rPr>
        <w:t>Los profesores pueden intervenir en la elaboración de material adicional a esta guía</w:t>
      </w:r>
    </w:p>
    <w:p>
      <w:pPr>
        <w:pStyle w:val="style34"/>
        <w:numPr>
          <w:ilvl w:val="0"/>
          <w:numId w:val="6"/>
        </w:numPr>
        <w:jc w:val="both"/>
        <w:spacing w:line="360" w:lineRule="atLeast"/>
      </w:pPr>
      <w:r>
        <w:rPr>
          <w:rFonts w:ascii="Arial" w:cs="Arial" w:hAnsi="Arial"/>
        </w:rPr>
        <w:t>Distinguir distintas habilidades  y diferentes niveles de aprendizaje, con el fin de diseñar diferentes guías de apoyo</w:t>
      </w:r>
    </w:p>
    <w:p>
      <w:pPr>
        <w:pStyle w:val="style34"/>
        <w:numPr>
          <w:ilvl w:val="0"/>
          <w:numId w:val="6"/>
        </w:numPr>
        <w:jc w:val="both"/>
        <w:spacing w:line="360" w:lineRule="atLeast"/>
      </w:pPr>
      <w:r>
        <w:rPr>
          <w:rFonts w:ascii="Arial" w:cs="Arial" w:hAnsi="Arial"/>
        </w:rPr>
        <w:t>Esta guía debe de ir dirigida a estudiantes como os nuestros, con problemas de aprendizaje distintos a los de otros sistemas educativos</w:t>
      </w:r>
    </w:p>
    <w:p>
      <w:pPr>
        <w:pStyle w:val="style34"/>
        <w:numPr>
          <w:ilvl w:val="0"/>
          <w:numId w:val="6"/>
        </w:numPr>
        <w:jc w:val="both"/>
        <w:spacing w:line="360" w:lineRule="atLeast"/>
      </w:pPr>
      <w:r>
        <w:rPr>
          <w:rFonts w:ascii="Arial" w:cs="Arial" w:hAnsi="Arial"/>
        </w:rPr>
        <w:t>Sería deseable que las técnicas de estudio en línea  y las actividades ahí señaladas incluyan textos de diferentes áreas</w:t>
      </w:r>
    </w:p>
    <w:p>
      <w:pPr>
        <w:pStyle w:val="style34"/>
        <w:numPr>
          <w:ilvl w:val="0"/>
          <w:numId w:val="6"/>
        </w:numPr>
        <w:jc w:val="both"/>
        <w:spacing w:line="360" w:lineRule="atLeast"/>
      </w:pPr>
      <w:r>
        <w:rPr>
          <w:rFonts w:ascii="Arial" w:cs="Arial" w:hAnsi="Arial"/>
        </w:rPr>
        <w:t>Implementar un mecanismo para identificar a los estudiantes que carecen de habilidades en el uso de determinadas técnicas de estudio para canalizarlos</w:t>
      </w:r>
    </w:p>
    <w:p>
      <w:pPr>
        <w:pStyle w:val="style34"/>
        <w:numPr>
          <w:ilvl w:val="0"/>
          <w:numId w:val="6"/>
        </w:numPr>
        <w:jc w:val="both"/>
        <w:spacing w:line="360" w:lineRule="atLeast"/>
      </w:pPr>
      <w:r>
        <w:rPr>
          <w:rFonts w:ascii="Arial" w:cs="Arial" w:hAnsi="Arial"/>
        </w:rPr>
        <w:t>También que tenemos que desarrollar en el estudiante habilidades en diferentes estilos de aprendizaje para que este sea integral e incluyente.</w:t>
      </w:r>
    </w:p>
    <w:p>
      <w:pPr>
        <w:pStyle w:val="style34"/>
        <w:numPr>
          <w:ilvl w:val="0"/>
          <w:numId w:val="6"/>
        </w:numPr>
        <w:jc w:val="both"/>
        <w:spacing w:line="360" w:lineRule="atLeast"/>
      </w:pPr>
      <w:r>
        <w:rPr>
          <w:rFonts w:ascii="Arial" w:cs="Arial" w:hAnsi="Arial"/>
        </w:rPr>
        <w:t>Se sugiere que en lo consecutivo cuando se pretenda implementar  nuevos proyectos de trabajo académico se planee con anticipación para obtener mejores resultados</w:t>
      </w:r>
    </w:p>
    <w:p>
      <w:pPr>
        <w:pStyle w:val="style34"/>
        <w:numPr>
          <w:ilvl w:val="0"/>
          <w:numId w:val="6"/>
        </w:numPr>
        <w:jc w:val="both"/>
        <w:spacing w:line="360" w:lineRule="atLeast"/>
      </w:pPr>
      <w:r>
        <w:rPr>
          <w:rFonts w:ascii="Arial" w:cs="Arial" w:hAnsi="Arial"/>
        </w:rPr>
        <w:t>Que se genere un programa de actividades con responsables y que se le de seguimiento al producto de aplicación (POE).</w:t>
      </w:r>
    </w:p>
    <w:p>
      <w:pPr>
        <w:pStyle w:val="style0"/>
        <w:jc w:val="both"/>
        <w:spacing w:line="360" w:lineRule="atLeast"/>
      </w:pPr>
      <w:r>
        <w:rPr/>
      </w:r>
    </w:p>
    <w:p>
      <w:pPr>
        <w:pStyle w:val="style0"/>
      </w:pPr>
      <w:r>
        <w:rPr/>
      </w:r>
    </w:p>
    <w:p>
      <w:pPr>
        <w:pStyle w:val="style0"/>
      </w:pPr>
      <w:r>
        <w:rPr/>
      </w:r>
    </w:p>
    <w:p>
      <w:pPr>
        <w:pStyle w:val="style0"/>
        <w:jc w:val="both"/>
      </w:pPr>
      <w:r>
        <w:rPr>
          <w:b/>
          <w:rFonts w:ascii="Arial" w:cs="Arial" w:hAnsi="Arial"/>
        </w:rPr>
        <w:t>Mesa 2</w:t>
      </w:r>
    </w:p>
    <w:p>
      <w:pPr>
        <w:pStyle w:val="style0"/>
        <w:jc w:val="both"/>
      </w:pPr>
      <w:r>
        <w:rPr/>
      </w:r>
    </w:p>
    <w:p>
      <w:pPr>
        <w:pStyle w:val="style0"/>
        <w:jc w:val="right"/>
      </w:pPr>
      <w:r>
        <w:rPr>
          <w:rFonts w:ascii="Arial" w:cs="Arial" w:hAnsi="Arial"/>
        </w:rPr>
        <w:t>Relatora: DTI - Rocío Ornelas</w:t>
      </w:r>
    </w:p>
    <w:p>
      <w:pPr>
        <w:pStyle w:val="style0"/>
        <w:jc w:val="both"/>
      </w:pPr>
      <w:r>
        <w:rPr>
          <w:rFonts w:ascii="Arial" w:cs="Arial" w:hAnsi="Arial"/>
        </w:rPr>
        <w:t>Comentarios vertidos por parte de los participantes.</w:t>
      </w:r>
    </w:p>
    <w:p>
      <w:pPr>
        <w:pStyle w:val="style0"/>
        <w:jc w:val="both"/>
      </w:pPr>
      <w:r>
        <w:rPr/>
      </w:r>
    </w:p>
    <w:p>
      <w:pPr>
        <w:pStyle w:val="style0"/>
        <w:jc w:val="both"/>
      </w:pPr>
      <w:r>
        <w:rPr>
          <w:rFonts w:ascii="Arial" w:cs="Arial" w:hAnsi="Arial"/>
        </w:rPr>
        <w:t>En relación a la propuesta de trabajo de esta línea se plantea:</w:t>
      </w:r>
    </w:p>
    <w:p>
      <w:pPr>
        <w:pStyle w:val="style0"/>
        <w:jc w:val="both"/>
      </w:pPr>
      <w:r>
        <w:rPr/>
      </w:r>
    </w:p>
    <w:p>
      <w:pPr>
        <w:pStyle w:val="style34"/>
        <w:numPr>
          <w:ilvl w:val="0"/>
          <w:numId w:val="18"/>
        </w:numPr>
        <w:jc w:val="both"/>
      </w:pPr>
      <w:r>
        <w:rPr>
          <w:rFonts w:ascii="Arial" w:cs="Arial" w:hAnsi="Arial"/>
        </w:rPr>
        <w:t>Hace falta incorporar elementos para que los jóvenes tengan consciente los momentos y tiempos que tienen para dedicarle al estudio.</w:t>
      </w:r>
    </w:p>
    <w:p>
      <w:pPr>
        <w:pStyle w:val="style34"/>
        <w:numPr>
          <w:ilvl w:val="0"/>
          <w:numId w:val="18"/>
        </w:numPr>
        <w:jc w:val="both"/>
      </w:pPr>
      <w:r>
        <w:rPr>
          <w:rFonts w:ascii="Arial" w:cs="Arial" w:hAnsi="Arial"/>
        </w:rPr>
        <w:t>Hay que buscar que las actividades sean cortas y sencillas.</w:t>
      </w:r>
    </w:p>
    <w:p>
      <w:pPr>
        <w:pStyle w:val="style34"/>
        <w:numPr>
          <w:ilvl w:val="0"/>
          <w:numId w:val="18"/>
        </w:numPr>
        <w:jc w:val="both"/>
      </w:pPr>
      <w:r>
        <w:rPr>
          <w:rFonts w:ascii="Arial" w:cs="Arial" w:hAnsi="Arial"/>
        </w:rPr>
        <w:t>Hay que proporcionar al estudiante las herramientas necesarias (en cuanto a manejo de la computadora y conocimiento de la plataforma) para que puedan aprovechar mejor este material.</w:t>
      </w:r>
    </w:p>
    <w:p>
      <w:pPr>
        <w:pStyle w:val="style34"/>
        <w:numPr>
          <w:ilvl w:val="0"/>
          <w:numId w:val="18"/>
        </w:numPr>
        <w:jc w:val="both"/>
      </w:pPr>
      <w:r>
        <w:rPr>
          <w:rFonts w:ascii="Arial" w:cs="Arial" w:hAnsi="Arial"/>
        </w:rPr>
        <w:t>Pilotear durante todo el semestre las actividades propuestas en línea y reunirnos al final del mismo para realizar la realimentación y adecuación correspondiente.</w:t>
      </w:r>
    </w:p>
    <w:p>
      <w:pPr>
        <w:pStyle w:val="style0"/>
        <w:jc w:val="both"/>
      </w:pPr>
      <w:r>
        <w:rPr/>
      </w:r>
    </w:p>
    <w:p>
      <w:pPr>
        <w:pStyle w:val="style0"/>
        <w:jc w:val="both"/>
      </w:pPr>
      <w:r>
        <w:rPr>
          <w:rFonts w:ascii="Arial" w:cs="Arial" w:hAnsi="Arial"/>
        </w:rPr>
        <w:t>En cuanto al trabajo docente se plantea:</w:t>
      </w:r>
    </w:p>
    <w:p>
      <w:pPr>
        <w:pStyle w:val="style0"/>
        <w:jc w:val="both"/>
      </w:pPr>
      <w:r>
        <w:rPr/>
      </w:r>
    </w:p>
    <w:p>
      <w:pPr>
        <w:pStyle w:val="style34"/>
        <w:numPr>
          <w:ilvl w:val="0"/>
          <w:numId w:val="1"/>
        </w:numPr>
        <w:jc w:val="both"/>
      </w:pPr>
      <w:r>
        <w:rPr>
          <w:rFonts w:ascii="Arial" w:cs="Arial" w:hAnsi="Arial"/>
        </w:rPr>
        <w:t>Todos los profesores somos apoyo en el desarrollo de las técnicas de estudio.</w:t>
      </w:r>
    </w:p>
    <w:p>
      <w:pPr>
        <w:pStyle w:val="style34"/>
        <w:numPr>
          <w:ilvl w:val="0"/>
          <w:numId w:val="1"/>
        </w:numPr>
        <w:jc w:val="both"/>
      </w:pPr>
      <w:r>
        <w:rPr>
          <w:rFonts w:ascii="Arial" w:cs="Arial" w:hAnsi="Arial"/>
        </w:rPr>
        <w:t>Todos debemos favorecer los hábitos de estudio, ya que son habilidades para la vida, no sólo para la escuela.</w:t>
      </w:r>
    </w:p>
    <w:p>
      <w:pPr>
        <w:pStyle w:val="style34"/>
        <w:numPr>
          <w:ilvl w:val="0"/>
          <w:numId w:val="1"/>
        </w:numPr>
        <w:jc w:val="both"/>
      </w:pPr>
      <w:r>
        <w:rPr>
          <w:rFonts w:ascii="Arial" w:cs="Arial" w:hAnsi="Arial"/>
        </w:rPr>
        <w:t>Debemos generar espacios para el estudio y orientarlos para favorecer el desarrollo de una metodología para el estudio.</w:t>
      </w:r>
    </w:p>
    <w:p>
      <w:pPr>
        <w:pStyle w:val="style34"/>
        <w:numPr>
          <w:ilvl w:val="0"/>
          <w:numId w:val="1"/>
        </w:numPr>
        <w:jc w:val="both"/>
      </w:pPr>
      <w:r>
        <w:rPr>
          <w:rFonts w:ascii="Arial" w:cs="Arial" w:hAnsi="Arial"/>
        </w:rPr>
        <w:t>Esta propuesta puede trabajarse en sesiones de tutoría de seguimiento y acompañamiento y/o en las horas de estudio.</w:t>
      </w:r>
    </w:p>
    <w:p>
      <w:pPr>
        <w:pStyle w:val="style34"/>
        <w:numPr>
          <w:ilvl w:val="0"/>
          <w:numId w:val="1"/>
        </w:numPr>
        <w:jc w:val="both"/>
      </w:pPr>
      <w:r>
        <w:rPr>
          <w:rFonts w:ascii="Arial" w:cs="Arial" w:hAnsi="Arial"/>
        </w:rPr>
        <w:t>Debemos estar conscientes del ejemplo que como docentes les damos a los estudiantes.</w:t>
      </w:r>
    </w:p>
    <w:p>
      <w:pPr>
        <w:pStyle w:val="style34"/>
        <w:numPr>
          <w:ilvl w:val="0"/>
          <w:numId w:val="1"/>
        </w:numPr>
        <w:jc w:val="both"/>
      </w:pPr>
      <w:r>
        <w:rPr>
          <w:rFonts w:ascii="Arial" w:cs="Arial" w:hAnsi="Arial"/>
        </w:rPr>
        <w:t>Debemos favorecer como docentes la responsabilidad y la disciplina en todos los espacios.</w:t>
      </w:r>
    </w:p>
    <w:p>
      <w:pPr>
        <w:pStyle w:val="style34"/>
        <w:numPr>
          <w:ilvl w:val="0"/>
          <w:numId w:val="1"/>
        </w:numPr>
        <w:jc w:val="both"/>
      </w:pPr>
      <w:r>
        <w:rPr>
          <w:rFonts w:ascii="Arial" w:cs="Arial" w:hAnsi="Arial"/>
        </w:rPr>
        <w:t>Es necesario trabajar de manera muy cercana y permanente con los estudiantes para entender, aplicar y practicar las técnicas de estudio.</w:t>
      </w:r>
    </w:p>
    <w:p>
      <w:pPr>
        <w:pStyle w:val="style34"/>
        <w:numPr>
          <w:ilvl w:val="0"/>
          <w:numId w:val="1"/>
        </w:numPr>
        <w:jc w:val="both"/>
      </w:pPr>
      <w:r>
        <w:rPr>
          <w:rFonts w:ascii="Arial" w:cs="Arial" w:hAnsi="Arial"/>
        </w:rPr>
        <w:t>Hacer consciente a los estudiantes y profesores que todos estamos de tiempo completo y organizar de una mejor manera el tiempo que compartimos en la preparatoria.</w:t>
      </w:r>
    </w:p>
    <w:p>
      <w:pPr>
        <w:pStyle w:val="style34"/>
        <w:numPr>
          <w:ilvl w:val="0"/>
          <w:numId w:val="1"/>
        </w:numPr>
        <w:jc w:val="both"/>
      </w:pPr>
      <w:r>
        <w:rPr>
          <w:rFonts w:ascii="Arial" w:cs="Arial" w:hAnsi="Arial"/>
        </w:rPr>
        <w:t>Es importante el trabajo por Comités Tutorales consensuando el trabajo grupal y mejorando los canales y mecanismos de comunicación entre todos los integrantes del Comité, ya que el trabajo en equipo entre docentes es fundamental.</w:t>
      </w:r>
    </w:p>
    <w:p>
      <w:pPr>
        <w:pStyle w:val="style34"/>
        <w:numPr>
          <w:ilvl w:val="0"/>
          <w:numId w:val="1"/>
        </w:numPr>
        <w:jc w:val="both"/>
      </w:pPr>
      <w:r>
        <w:rPr>
          <w:rFonts w:ascii="Arial" w:cs="Arial" w:hAnsi="Arial"/>
        </w:rPr>
        <w:t>Sería importante sistematizar de una manera más formal el trabajo que se realiza en los Comités Tutorales.</w:t>
      </w:r>
    </w:p>
    <w:p>
      <w:pPr>
        <w:pStyle w:val="style0"/>
        <w:jc w:val="both"/>
        <w:ind w:hanging="0" w:left="360" w:right="0"/>
      </w:pPr>
      <w:r>
        <w:rPr/>
      </w:r>
    </w:p>
    <w:p>
      <w:pPr>
        <w:pStyle w:val="style0"/>
      </w:pPr>
      <w:r>
        <w:rPr>
          <w:rFonts w:ascii="Arial" w:cs="Arial" w:hAnsi="Arial"/>
        </w:rPr>
        <w:t>Las propuestas generales que se emitieron fueron:</w:t>
      </w:r>
    </w:p>
    <w:p>
      <w:pPr>
        <w:pStyle w:val="style0"/>
        <w:jc w:val="both"/>
        <w:ind w:hanging="0" w:left="360" w:right="0"/>
      </w:pPr>
      <w:r>
        <w:rPr/>
      </w:r>
    </w:p>
    <w:p>
      <w:pPr>
        <w:pStyle w:val="style34"/>
        <w:numPr>
          <w:ilvl w:val="0"/>
          <w:numId w:val="2"/>
        </w:numPr>
        <w:jc w:val="both"/>
      </w:pPr>
      <w:r>
        <w:rPr>
          <w:rFonts w:ascii="Arial" w:cs="Arial" w:hAnsi="Arial"/>
        </w:rPr>
        <w:t>Favorecer en los horarios franjas horarias en las que se pueda brindar asesorías en momentos en los que tanto docentes como estudiantes coincidan.</w:t>
      </w:r>
    </w:p>
    <w:p>
      <w:pPr>
        <w:pStyle w:val="style34"/>
        <w:numPr>
          <w:ilvl w:val="0"/>
          <w:numId w:val="2"/>
        </w:numPr>
        <w:jc w:val="both"/>
      </w:pPr>
      <w:r>
        <w:rPr>
          <w:rFonts w:ascii="Arial" w:cs="Arial" w:hAnsi="Arial"/>
        </w:rPr>
        <w:t>Debe existir una distribución equitativa de la carga académica entre los docentes en los planteles.</w:t>
      </w:r>
    </w:p>
    <w:p>
      <w:pPr>
        <w:pStyle w:val="style34"/>
        <w:numPr>
          <w:ilvl w:val="0"/>
          <w:numId w:val="2"/>
        </w:numPr>
        <w:jc w:val="both"/>
      </w:pPr>
      <w:r>
        <w:rPr>
          <w:rFonts w:ascii="Arial" w:cs="Arial" w:hAnsi="Arial"/>
        </w:rPr>
        <w:t>Proporcionar un curso de inducción a papás en el que se explique el Modelo Educativo, en particular la forma de organización de trabajo académico y la evaluación del aprendizaje.</w:t>
      </w:r>
    </w:p>
    <w:p>
      <w:pPr>
        <w:pStyle w:val="style34"/>
        <w:numPr>
          <w:ilvl w:val="0"/>
          <w:numId w:val="2"/>
        </w:numPr>
        <w:jc w:val="both"/>
      </w:pPr>
      <w:r>
        <w:rPr>
          <w:rFonts w:ascii="Arial" w:cs="Arial" w:hAnsi="Arial"/>
        </w:rPr>
        <w:t>Trabajar de manera permanente durante todo el semestre con los padres de familia.</w:t>
      </w:r>
    </w:p>
    <w:p>
      <w:pPr>
        <w:pStyle w:val="style34"/>
        <w:numPr>
          <w:ilvl w:val="0"/>
          <w:numId w:val="2"/>
        </w:numPr>
        <w:jc w:val="both"/>
      </w:pPr>
      <w:r>
        <w:rPr>
          <w:rFonts w:ascii="Arial" w:cs="Arial" w:hAnsi="Arial"/>
        </w:rPr>
        <w:t>Se sugiere la incorporación de tres cursos propedéuticos previos al ingreso a la preparatoria, dichos cursos estarían centrados en:</w:t>
      </w:r>
    </w:p>
    <w:p>
      <w:pPr>
        <w:pStyle w:val="style34"/>
        <w:numPr>
          <w:ilvl w:val="0"/>
          <w:numId w:val="2"/>
        </w:numPr>
        <w:jc w:val="both"/>
        <w:ind w:hanging="360" w:left="1418" w:right="0"/>
      </w:pPr>
      <w:r>
        <w:rPr>
          <w:rFonts w:ascii="Arial" w:cs="Arial" w:hAnsi="Arial"/>
        </w:rPr>
        <w:t>Desarrollo de habilidades para la comprensión lectora.</w:t>
      </w:r>
    </w:p>
    <w:p>
      <w:pPr>
        <w:pStyle w:val="style34"/>
        <w:numPr>
          <w:ilvl w:val="0"/>
          <w:numId w:val="2"/>
        </w:numPr>
        <w:jc w:val="both"/>
        <w:ind w:hanging="360" w:left="1418" w:right="0"/>
      </w:pPr>
      <w:r>
        <w:rPr>
          <w:rFonts w:ascii="Arial" w:cs="Arial" w:hAnsi="Arial"/>
        </w:rPr>
        <w:t>Desarrollo de habilidades lógico-matemáticas.</w:t>
      </w:r>
    </w:p>
    <w:p>
      <w:pPr>
        <w:pStyle w:val="style34"/>
        <w:numPr>
          <w:ilvl w:val="0"/>
          <w:numId w:val="2"/>
        </w:numPr>
        <w:jc w:val="both"/>
        <w:ind w:hanging="360" w:left="1418" w:right="0"/>
      </w:pPr>
      <w:r>
        <w:rPr>
          <w:rFonts w:ascii="Arial" w:cs="Arial" w:hAnsi="Arial"/>
        </w:rPr>
        <w:t>Técnicas de estudio.</w:t>
      </w:r>
    </w:p>
    <w:p>
      <w:pPr>
        <w:pStyle w:val="style34"/>
        <w:numPr>
          <w:ilvl w:val="0"/>
          <w:numId w:val="2"/>
        </w:numPr>
        <w:jc w:val="both"/>
      </w:pPr>
      <w:r>
        <w:rPr>
          <w:rFonts w:ascii="Arial" w:cs="Arial" w:hAnsi="Arial"/>
        </w:rPr>
        <w:t>Posterior a los cursos propedéuticos, realizar una entrevista identificando su disposición para permanecer en el IEMS.</w:t>
      </w:r>
    </w:p>
    <w:p>
      <w:pPr>
        <w:pStyle w:val="style34"/>
        <w:numPr>
          <w:ilvl w:val="0"/>
          <w:numId w:val="2"/>
        </w:numPr>
        <w:jc w:val="both"/>
      </w:pPr>
      <w:r>
        <w:rPr>
          <w:rFonts w:ascii="Arial" w:cs="Arial" w:hAnsi="Arial"/>
        </w:rPr>
        <w:t>Hace falta realizar una reforma curricular para articular de una mejor manera las diferentes habilidades que se desarrollan al interior de cada asignatura.</w:t>
      </w:r>
    </w:p>
    <w:p>
      <w:pPr>
        <w:pStyle w:val="style34"/>
        <w:numPr>
          <w:ilvl w:val="0"/>
          <w:numId w:val="2"/>
        </w:numPr>
        <w:jc w:val="both"/>
      </w:pPr>
      <w:r>
        <w:rPr>
          <w:rFonts w:ascii="Arial" w:cs="Arial" w:hAnsi="Arial"/>
        </w:rPr>
        <w:t>Un ejemplo de la reforma curricular es la necesidad que Física se imparta a partir de segundo semestre, sean tres cursos obligatorios y ofrecer una optativa más.</w:t>
      </w:r>
    </w:p>
    <w:p>
      <w:pPr>
        <w:pStyle w:val="style34"/>
        <w:numPr>
          <w:ilvl w:val="0"/>
          <w:numId w:val="2"/>
        </w:numPr>
        <w:jc w:val="both"/>
      </w:pPr>
      <w:r>
        <w:rPr>
          <w:rFonts w:ascii="Arial" w:cs="Arial" w:hAnsi="Arial"/>
        </w:rPr>
        <w:t>Sería conveniente ajustar la fecha del segundo corte de evaluación, ya que éste se encuentra muy cercano al final del semestre.</w:t>
      </w:r>
    </w:p>
    <w:p>
      <w:pPr>
        <w:pStyle w:val="style0"/>
        <w:jc w:val="both"/>
        <w:spacing w:after="200" w:before="0"/>
      </w:pPr>
      <w:r>
        <w:rPr/>
      </w:r>
    </w:p>
    <w:p>
      <w:pPr>
        <w:pStyle w:val="style0"/>
        <w:jc w:val="both"/>
        <w:spacing w:after="200" w:before="0"/>
      </w:pPr>
      <w:r>
        <w:rPr/>
      </w:r>
    </w:p>
    <w:p>
      <w:pPr>
        <w:pStyle w:val="style0"/>
        <w:jc w:val="both"/>
        <w:spacing w:after="200" w:before="0"/>
      </w:pPr>
      <w:r>
        <w:rPr>
          <w:sz w:val="22"/>
          <w:b/>
          <w:szCs w:val="22"/>
          <w:bCs/>
          <w:rFonts w:ascii="DejaVu Sans" w:cs="Arial" w:hAnsi="DejaVu Sans"/>
        </w:rPr>
        <w:t>JORNADA VESPERTINA</w:t>
      </w:r>
    </w:p>
    <w:p>
      <w:pPr>
        <w:pStyle w:val="style0"/>
        <w:jc w:val="both"/>
        <w:spacing w:after="200" w:before="0"/>
      </w:pPr>
      <w:r>
        <w:rPr>
          <w:sz w:val="22"/>
          <w:b/>
          <w:szCs w:val="22"/>
          <w:bCs/>
          <w:rFonts w:ascii="DejaVu Sans" w:cs="Arial" w:hAnsi="DejaVu Sans"/>
        </w:rPr>
        <w:t>TEMA: PROGRAMA DE INDUCCIÓN</w:t>
      </w:r>
    </w:p>
    <w:p>
      <w:pPr>
        <w:pStyle w:val="style0"/>
        <w:jc w:val="both"/>
      </w:pPr>
      <w:r>
        <w:rPr/>
      </w:r>
    </w:p>
    <w:p>
      <w:pPr>
        <w:pStyle w:val="style0"/>
        <w:jc w:val="both"/>
      </w:pPr>
      <w:r>
        <w:rPr>
          <w:sz w:val="22"/>
          <w:b/>
          <w:szCs w:val="22"/>
          <w:bCs/>
          <w:rFonts w:ascii="DejaVu Sans" w:hAnsi="DejaVu Sans"/>
        </w:rPr>
        <w:t>Mesas 1</w:t>
      </w:r>
    </w:p>
    <w:p>
      <w:pPr>
        <w:pStyle w:val="style0"/>
        <w:jc w:val="both"/>
      </w:pPr>
      <w:r>
        <w:rPr>
          <w:sz w:val="22"/>
          <w:b w:val="off"/>
          <w:szCs w:val="22"/>
          <w:bCs w:val="off"/>
          <w:rFonts w:ascii="DejaVu Sans" w:hAnsi="DejaVu Sans"/>
        </w:rPr>
        <w:t>NO recibimos el archivo con la información correspondiente.</w:t>
      </w:r>
    </w:p>
    <w:p>
      <w:pPr>
        <w:pStyle w:val="style0"/>
        <w:jc w:val="both"/>
      </w:pPr>
      <w:r>
        <w:rPr/>
      </w:r>
    </w:p>
    <w:p>
      <w:pPr>
        <w:pStyle w:val="style0"/>
        <w:jc w:val="both"/>
      </w:pPr>
      <w:r>
        <w:rPr/>
      </w:r>
    </w:p>
    <w:p>
      <w:pPr>
        <w:pStyle w:val="style0"/>
        <w:jc w:val="both"/>
      </w:pPr>
      <w:r>
        <w:rPr>
          <w:sz w:val="22"/>
          <w:b/>
          <w:szCs w:val="22"/>
          <w:bCs/>
          <w:rFonts w:ascii="DejaVu Sans" w:hAnsi="DejaVu Sans"/>
        </w:rPr>
        <w:t>Mesa 2</w:t>
      </w:r>
    </w:p>
    <w:p>
      <w:pPr>
        <w:pStyle w:val="style0"/>
        <w:jc w:val="both"/>
      </w:pPr>
      <w:r>
        <w:rPr/>
      </w:r>
    </w:p>
    <w:p>
      <w:pPr>
        <w:pStyle w:val="style0"/>
        <w:jc w:val="right"/>
      </w:pPr>
      <w:r>
        <w:rPr>
          <w:sz w:val="22"/>
          <w:b w:val="off"/>
          <w:szCs w:val="22"/>
          <w:bCs w:val="off"/>
          <w:rFonts w:ascii="DejaVu Sans" w:hAnsi="DejaVu Sans"/>
        </w:rPr>
        <w:t>Relatora: DTI-Verónica González</w:t>
      </w:r>
    </w:p>
    <w:p>
      <w:pPr>
        <w:pStyle w:val="style0"/>
        <w:jc w:val="both"/>
      </w:pPr>
      <w:r>
        <w:rPr>
          <w:sz w:val="22"/>
          <w:b w:val="off"/>
          <w:szCs w:val="22"/>
          <w:bCs w:val="off"/>
          <w:rFonts w:ascii="DejaVu Sans" w:hAnsi="DejaVu Sans"/>
        </w:rPr>
        <w:t>Sugerencia Generales:</w:t>
      </w:r>
    </w:p>
    <w:p>
      <w:pPr>
        <w:pStyle w:val="style0"/>
        <w:jc w:val="both"/>
      </w:pPr>
      <w:r>
        <w:rPr/>
      </w:r>
    </w:p>
    <w:p>
      <w:pPr>
        <w:pStyle w:val="style0"/>
        <w:numPr>
          <w:ilvl w:val="0"/>
          <w:numId w:val="19"/>
        </w:numPr>
        <w:jc w:val="both"/>
      </w:pPr>
      <w:r>
        <w:rPr>
          <w:sz w:val="22"/>
          <w:b w:val="off"/>
          <w:szCs w:val="22"/>
          <w:bCs w:val="off"/>
          <w:rFonts w:ascii="DejaVu Sans" w:hAnsi="DejaVu Sans"/>
        </w:rPr>
        <w:t>Socializar dinámicas de integración, bibliografía, estrategias, etc. Que enriquezcan el programa de inducción, a través del portal académico. Al respecto la DTI Delia proporcionó su correo a fin de que se le enviara a ella la información para que posteriormente se gestionara su integración al Portal Académico.</w:t>
      </w:r>
    </w:p>
    <w:p>
      <w:pPr>
        <w:pStyle w:val="style0"/>
        <w:jc w:val="both"/>
      </w:pPr>
      <w:r>
        <w:rPr/>
      </w:r>
    </w:p>
    <w:p>
      <w:pPr>
        <w:pStyle w:val="style0"/>
        <w:numPr>
          <w:ilvl w:val="0"/>
          <w:numId w:val="19"/>
        </w:numPr>
        <w:jc w:val="both"/>
      </w:pPr>
      <w:r>
        <w:rPr>
          <w:sz w:val="22"/>
          <w:b w:val="off"/>
          <w:szCs w:val="22"/>
          <w:bCs w:val="off"/>
          <w:rFonts w:ascii="DejaVu Sans" w:hAnsi="DejaVu Sans"/>
        </w:rPr>
        <w:t>Algunas de las actividades del Plan para la Inducción al Proyecto Educativo se considerarán dentro del desarrollo de la asignatura y otras dentro del espacio de la tutoría, así como aquellas estrategias o actividades propuestas por los integrantes de la mesa.</w:t>
      </w:r>
    </w:p>
    <w:p>
      <w:pPr>
        <w:pStyle w:val="style0"/>
        <w:jc w:val="both"/>
      </w:pPr>
      <w:r>
        <w:rPr/>
      </w:r>
    </w:p>
    <w:p>
      <w:pPr>
        <w:pStyle w:val="style0"/>
        <w:numPr>
          <w:ilvl w:val="0"/>
          <w:numId w:val="19"/>
        </w:numPr>
        <w:jc w:val="both"/>
      </w:pPr>
      <w:r>
        <w:rPr>
          <w:sz w:val="22"/>
          <w:b w:val="off"/>
          <w:szCs w:val="22"/>
          <w:bCs w:val="off"/>
          <w:rFonts w:ascii="DejaVu Sans" w:hAnsi="DejaVu Sans"/>
        </w:rPr>
        <w:t>Se comentó la relevancia de invitar a estudiantes egresados para comentar su experiencias escolar e inclusive realizar una exposición del problema eje.</w:t>
      </w:r>
    </w:p>
    <w:p>
      <w:pPr>
        <w:pStyle w:val="style0"/>
        <w:jc w:val="both"/>
      </w:pPr>
      <w:r>
        <w:rPr/>
      </w:r>
    </w:p>
    <w:p>
      <w:pPr>
        <w:pStyle w:val="style0"/>
        <w:numPr>
          <w:ilvl w:val="0"/>
          <w:numId w:val="19"/>
        </w:numPr>
        <w:jc w:val="both"/>
      </w:pPr>
      <w:r>
        <w:rPr>
          <w:sz w:val="22"/>
          <w:b w:val="off"/>
          <w:szCs w:val="22"/>
          <w:bCs w:val="off"/>
          <w:rFonts w:ascii="DejaVu Sans" w:hAnsi="DejaVu Sans"/>
        </w:rPr>
        <w:t>Que los estudiantes conformen un portafolio de evidencias que permita recuperar su reflexión sobre el proceso de inducción.</w:t>
      </w:r>
    </w:p>
    <w:p>
      <w:pPr>
        <w:pStyle w:val="style0"/>
        <w:jc w:val="both"/>
      </w:pPr>
      <w:r>
        <w:rPr/>
      </w:r>
    </w:p>
    <w:p>
      <w:pPr>
        <w:pStyle w:val="style0"/>
        <w:numPr>
          <w:ilvl w:val="0"/>
          <w:numId w:val="19"/>
        </w:numPr>
        <w:jc w:val="both"/>
      </w:pPr>
      <w:r>
        <w:rPr>
          <w:sz w:val="22"/>
          <w:b w:val="off"/>
          <w:szCs w:val="22"/>
          <w:bCs w:val="off"/>
          <w:rFonts w:ascii="DejaVu Sans" w:hAnsi="DejaVu Sans"/>
        </w:rPr>
        <w:t>Realizar dos reuniones de comité tutoral al mes.</w:t>
      </w:r>
    </w:p>
    <w:p>
      <w:pPr>
        <w:pStyle w:val="style0"/>
        <w:jc w:val="both"/>
      </w:pPr>
      <w:r>
        <w:rPr/>
      </w:r>
    </w:p>
    <w:p>
      <w:pPr>
        <w:pStyle w:val="style0"/>
        <w:numPr>
          <w:ilvl w:val="0"/>
          <w:numId w:val="19"/>
        </w:numPr>
        <w:jc w:val="both"/>
      </w:pPr>
      <w:r>
        <w:rPr>
          <w:sz w:val="22"/>
          <w:b w:val="off"/>
          <w:szCs w:val="22"/>
          <w:bCs w:val="off"/>
          <w:rFonts w:ascii="DejaVu Sans" w:hAnsi="DejaVu Sans"/>
        </w:rPr>
        <w:t>Generar un contrato donde los estudiantes se comprometan al logro de sus metas, pero que, de igual manera, los DTI se comprometan a realizar sus funciones dentro de los diversos espacios.</w:t>
      </w:r>
    </w:p>
    <w:p>
      <w:pPr>
        <w:pStyle w:val="style0"/>
        <w:jc w:val="both"/>
      </w:pPr>
      <w:r>
        <w:rPr/>
      </w:r>
    </w:p>
    <w:p>
      <w:pPr>
        <w:pStyle w:val="style0"/>
        <w:jc w:val="both"/>
      </w:pPr>
      <w:r>
        <w:rPr>
          <w:sz w:val="22"/>
          <w:b w:val="off"/>
          <w:szCs w:val="22"/>
          <w:bCs w:val="off"/>
          <w:rFonts w:ascii="DejaVu Sans" w:hAnsi="DejaVu Sans"/>
        </w:rPr>
        <w:t>Observaciones al Plan de actividades para la Inducción al Proyecto Educativo:</w:t>
      </w:r>
    </w:p>
    <w:p>
      <w:pPr>
        <w:pStyle w:val="style0"/>
        <w:jc w:val="both"/>
      </w:pPr>
      <w:r>
        <w:rPr/>
      </w:r>
    </w:p>
    <w:p>
      <w:pPr>
        <w:pStyle w:val="style0"/>
        <w:numPr>
          <w:ilvl w:val="0"/>
          <w:numId w:val="20"/>
        </w:numPr>
        <w:jc w:val="both"/>
      </w:pPr>
      <w:r>
        <w:rPr>
          <w:sz w:val="22"/>
          <w:b w:val="off"/>
          <w:szCs w:val="22"/>
          <w:bCs w:val="off"/>
          <w:rFonts w:ascii="DejaVu Sans" w:hAnsi="DejaVu Sans"/>
        </w:rPr>
        <w:t xml:space="preserve">Sesión 1. Se sugiere añadir una dinámica de integración previa al desarrollo de la técnica </w:t>
      </w:r>
      <w:r>
        <w:rPr>
          <w:sz w:val="22"/>
          <w:i/>
          <w:u w:val="none"/>
          <w:b w:val="off"/>
          <w:szCs w:val="22"/>
          <w:iCs/>
          <w:bCs w:val="off"/>
          <w:rFonts w:ascii="DejaVu Sans" w:hAnsi="DejaVu Sans"/>
        </w:rPr>
        <w:t>Línea de Vida</w:t>
      </w:r>
      <w:r>
        <w:rPr>
          <w:sz w:val="22"/>
          <w:b w:val="off"/>
          <w:szCs w:val="22"/>
          <w:bCs w:val="off"/>
          <w:rFonts w:ascii="DejaVu Sans" w:hAnsi="DejaVu Sans"/>
        </w:rPr>
        <w:t>. Al respecto se comentaron algunas dinámicas que se han implementado y que han dado buenos resultados.</w:t>
      </w:r>
    </w:p>
    <w:p>
      <w:pPr>
        <w:pStyle w:val="style0"/>
        <w:jc w:val="both"/>
      </w:pPr>
      <w:r>
        <w:rPr/>
      </w:r>
    </w:p>
    <w:p>
      <w:pPr>
        <w:pStyle w:val="style0"/>
        <w:numPr>
          <w:ilvl w:val="0"/>
          <w:numId w:val="20"/>
        </w:numPr>
        <w:jc w:val="both"/>
      </w:pPr>
      <w:r>
        <w:rPr>
          <w:sz w:val="22"/>
          <w:b w:val="off"/>
          <w:szCs w:val="22"/>
          <w:bCs w:val="off"/>
          <w:rFonts w:ascii="DejaVu Sans" w:hAnsi="DejaVu Sans"/>
        </w:rPr>
        <w:t xml:space="preserve">Sesión 2. Nos pareció adecuada la técnica de </w:t>
      </w:r>
      <w:r>
        <w:rPr>
          <w:sz w:val="22"/>
          <w:i/>
          <w:b w:val="off"/>
          <w:szCs w:val="22"/>
          <w:iCs/>
          <w:bCs w:val="off"/>
          <w:rFonts w:ascii="DejaVu Sans" w:hAnsi="DejaVu Sans"/>
        </w:rPr>
        <w:t>La Huevera</w:t>
      </w:r>
      <w:r>
        <w:rPr>
          <w:sz w:val="22"/>
          <w:b w:val="off"/>
          <w:szCs w:val="22"/>
          <w:bCs w:val="off"/>
          <w:rFonts w:ascii="DejaVu Sans" w:hAnsi="DejaVu Sans"/>
        </w:rPr>
        <w:t>, pero de igual manera se podrían desarrollar otras dinámicas para el logro del mismo objetivo.</w:t>
      </w:r>
    </w:p>
    <w:p>
      <w:pPr>
        <w:pStyle w:val="style0"/>
        <w:numPr>
          <w:ilvl w:val="0"/>
          <w:numId w:val="20"/>
        </w:numPr>
        <w:jc w:val="both"/>
      </w:pPr>
      <w:r>
        <w:rPr>
          <w:sz w:val="22"/>
          <w:b w:val="off"/>
          <w:szCs w:val="22"/>
          <w:bCs w:val="off"/>
          <w:rFonts w:ascii="DejaVu Sans" w:hAnsi="DejaVu Sans"/>
        </w:rPr>
        <w:t xml:space="preserve">Sesión 3. Se considera que el </w:t>
      </w:r>
      <w:r>
        <w:rPr>
          <w:sz w:val="22"/>
          <w:i/>
          <w:b w:val="off"/>
          <w:szCs w:val="22"/>
          <w:iCs/>
          <w:bCs w:val="off"/>
          <w:rFonts w:ascii="DejaVu Sans" w:hAnsi="DejaVu Sans"/>
        </w:rPr>
        <w:t>Manejo de conflicto</w:t>
      </w:r>
      <w:r>
        <w:rPr>
          <w:sz w:val="22"/>
          <w:b w:val="off"/>
          <w:szCs w:val="22"/>
          <w:bCs w:val="off"/>
          <w:rFonts w:ascii="DejaVu Sans" w:hAnsi="DejaVu Sans"/>
        </w:rPr>
        <w:t xml:space="preserve"> se podría trabajar en Tutoría, en tanto para esta sesión se considera importante la identificación de los estilos cognitivos.</w:t>
      </w:r>
    </w:p>
    <w:p>
      <w:pPr>
        <w:pStyle w:val="style0"/>
        <w:jc w:val="both"/>
      </w:pPr>
      <w:r>
        <w:rPr/>
      </w:r>
    </w:p>
    <w:p>
      <w:pPr>
        <w:pStyle w:val="style0"/>
        <w:numPr>
          <w:ilvl w:val="0"/>
          <w:numId w:val="20"/>
        </w:numPr>
        <w:jc w:val="both"/>
      </w:pPr>
      <w:r>
        <w:rPr>
          <w:sz w:val="22"/>
          <w:b w:val="off"/>
          <w:szCs w:val="22"/>
          <w:bCs w:val="off"/>
          <w:rFonts w:ascii="DejaVu Sans" w:hAnsi="DejaVu Sans"/>
        </w:rPr>
        <w:t>Sesión 4. Respecto a la identificación de Hábitos de Estudio se propone para trabajar en tutoría (PAT)</w:t>
      </w:r>
    </w:p>
    <w:p>
      <w:pPr>
        <w:pStyle w:val="style0"/>
        <w:jc w:val="both"/>
      </w:pPr>
      <w:r>
        <w:rPr/>
      </w:r>
    </w:p>
    <w:p>
      <w:pPr>
        <w:pStyle w:val="style0"/>
        <w:numPr>
          <w:ilvl w:val="0"/>
          <w:numId w:val="20"/>
        </w:numPr>
        <w:jc w:val="both"/>
      </w:pPr>
      <w:r>
        <w:rPr>
          <w:sz w:val="22"/>
          <w:b w:val="off"/>
          <w:szCs w:val="22"/>
          <w:bCs w:val="off"/>
          <w:rFonts w:ascii="DejaVu Sans" w:hAnsi="DejaVu Sans"/>
        </w:rPr>
        <w:t>Sesión 5. Nos parecen adecuadas las actividades de prevención de adicciones, aunque también habría la opción de invitar a instituciones a brindar pláticas o talleres respecto a este tema.</w:t>
      </w:r>
    </w:p>
    <w:p>
      <w:pPr>
        <w:pStyle w:val="style0"/>
        <w:jc w:val="both"/>
      </w:pPr>
      <w:r>
        <w:rPr/>
      </w:r>
    </w:p>
    <w:p>
      <w:pPr>
        <w:pStyle w:val="style0"/>
        <w:jc w:val="both"/>
      </w:pPr>
      <w:r>
        <w:rPr>
          <w:sz w:val="22"/>
          <w:b w:val="off"/>
          <w:szCs w:val="22"/>
          <w:bCs w:val="off"/>
          <w:rFonts w:ascii="DejaVu Sans" w:hAnsi="DejaVu Sans"/>
        </w:rPr>
        <w:t>NOTA. Hasta aquí llegamos porque se concluyó el tiempo.</w:t>
      </w:r>
    </w:p>
    <w:p>
      <w:pPr>
        <w:pStyle w:val="style0"/>
        <w:jc w:val="both"/>
      </w:pPr>
      <w:r>
        <w:rPr/>
      </w:r>
    </w:p>
    <w:p>
      <w:pPr>
        <w:pStyle w:val="style0"/>
        <w:jc w:val="both"/>
      </w:pPr>
      <w:r>
        <w:rPr/>
      </w:r>
    </w:p>
    <w:p>
      <w:pPr>
        <w:pStyle w:val="style0"/>
        <w:jc w:val="both"/>
      </w:pPr>
      <w:r>
        <w:rPr/>
      </w:r>
    </w:p>
    <w:p>
      <w:pPr>
        <w:pStyle w:val="style0"/>
        <w:jc w:val="both"/>
      </w:pPr>
      <w:r>
        <w:rPr>
          <w:sz w:val="22"/>
          <w:b/>
          <w:szCs w:val="22"/>
          <w:bCs/>
          <w:rFonts w:ascii="DejaVu Sans" w:hAnsi="DejaVu Sans"/>
        </w:rPr>
        <w:t>Mesa 3</w:t>
      </w:r>
    </w:p>
    <w:p>
      <w:pPr>
        <w:pStyle w:val="style0"/>
        <w:jc w:val="both"/>
      </w:pPr>
      <w:r>
        <w:rPr/>
      </w:r>
    </w:p>
    <w:p>
      <w:pPr>
        <w:pStyle w:val="style0"/>
        <w:jc w:val="right"/>
      </w:pPr>
      <w:r>
        <w:rPr>
          <w:sz w:val="22"/>
          <w:b w:val="off"/>
          <w:szCs w:val="22"/>
          <w:bCs w:val="off"/>
          <w:rFonts w:ascii="DejaVu Sans" w:hAnsi="DejaVu Sans"/>
        </w:rPr>
        <w:t>Relator: No se registró el nombre</w:t>
      </w:r>
    </w:p>
    <w:p>
      <w:pPr>
        <w:pStyle w:val="style0"/>
        <w:numPr>
          <w:ilvl w:val="0"/>
          <w:numId w:val="21"/>
        </w:numPr>
        <w:jc w:val="both"/>
      </w:pPr>
      <w:r>
        <w:rPr>
          <w:sz w:val="22"/>
          <w:szCs w:val="22"/>
          <w:rFonts w:ascii="DejaVu Sans" w:hAnsi="DejaVu Sans"/>
        </w:rPr>
        <w:t>Se nombró moderador y relator</w:t>
      </w:r>
    </w:p>
    <w:p>
      <w:pPr>
        <w:pStyle w:val="style0"/>
        <w:jc w:val="both"/>
      </w:pPr>
      <w:r>
        <w:rPr/>
      </w:r>
    </w:p>
    <w:p>
      <w:pPr>
        <w:pStyle w:val="style0"/>
        <w:numPr>
          <w:ilvl w:val="0"/>
          <w:numId w:val="21"/>
        </w:numPr>
        <w:jc w:val="both"/>
      </w:pPr>
      <w:r>
        <w:rPr>
          <w:sz w:val="22"/>
          <w:szCs w:val="22"/>
          <w:rFonts w:ascii="DejaVu Sans" w:hAnsi="DejaVu Sans"/>
        </w:rPr>
        <w:t>Se hizo un resumen del documento porque no todos lo conocían</w:t>
      </w:r>
    </w:p>
    <w:p>
      <w:pPr>
        <w:pStyle w:val="style0"/>
        <w:numPr>
          <w:ilvl w:val="0"/>
          <w:numId w:val="21"/>
        </w:numPr>
        <w:jc w:val="both"/>
      </w:pPr>
      <w:r>
        <w:rPr>
          <w:sz w:val="22"/>
          <w:szCs w:val="22"/>
          <w:rFonts w:ascii="DejaVu Sans" w:hAnsi="DejaVu Sans"/>
        </w:rPr>
        <w:t>Se abordó la primeras sesiones de inducción.</w:t>
      </w:r>
    </w:p>
    <w:p>
      <w:pPr>
        <w:pStyle w:val="style0"/>
        <w:numPr>
          <w:ilvl w:val="0"/>
          <w:numId w:val="21"/>
        </w:numPr>
        <w:jc w:val="both"/>
      </w:pPr>
      <w:r>
        <w:rPr>
          <w:sz w:val="22"/>
          <w:szCs w:val="22"/>
          <w:rFonts w:ascii="DejaVu Sans" w:hAnsi="DejaVu Sans"/>
        </w:rPr>
        <w:t>Se enumeraron los temas de inducción.</w:t>
      </w:r>
    </w:p>
    <w:p>
      <w:pPr>
        <w:pStyle w:val="style0"/>
        <w:jc w:val="both"/>
      </w:pPr>
      <w:r>
        <w:rPr/>
      </w:r>
    </w:p>
    <w:p>
      <w:pPr>
        <w:pStyle w:val="style0"/>
        <w:numPr>
          <w:ilvl w:val="0"/>
          <w:numId w:val="21"/>
        </w:numPr>
        <w:jc w:val="both"/>
      </w:pPr>
      <w:r>
        <w:rPr>
          <w:sz w:val="22"/>
          <w:szCs w:val="22"/>
          <w:rFonts w:ascii="DejaVu Sans" w:hAnsi="DejaVu Sans"/>
        </w:rPr>
        <w:t>Agustín comentó la cuestión de la inasistencia de algunos estudiantes en la primera semana, como un problema que puede incidir en el éxito de la incidencia.</w:t>
      </w:r>
    </w:p>
    <w:p>
      <w:pPr>
        <w:pStyle w:val="style0"/>
        <w:jc w:val="both"/>
      </w:pPr>
      <w:r>
        <w:rPr/>
      </w:r>
    </w:p>
    <w:p>
      <w:pPr>
        <w:pStyle w:val="style0"/>
        <w:numPr>
          <w:ilvl w:val="0"/>
          <w:numId w:val="21"/>
        </w:numPr>
        <w:jc w:val="both"/>
      </w:pPr>
      <w:r>
        <w:rPr>
          <w:sz w:val="22"/>
          <w:szCs w:val="22"/>
          <w:rFonts w:ascii="DejaVu Sans" w:hAnsi="DejaVu Sans"/>
        </w:rPr>
        <w:t>Mauricio comentó que la mayoría desconocemos el documento y sobre la necesidad de hacerlo antes de hacer comentarios y sugerencias.</w:t>
      </w:r>
    </w:p>
    <w:p>
      <w:pPr>
        <w:pStyle w:val="style0"/>
        <w:jc w:val="both"/>
      </w:pPr>
      <w:r>
        <w:rPr/>
      </w:r>
    </w:p>
    <w:p>
      <w:pPr>
        <w:pStyle w:val="style0"/>
        <w:numPr>
          <w:ilvl w:val="0"/>
          <w:numId w:val="21"/>
        </w:numPr>
        <w:jc w:val="both"/>
      </w:pPr>
      <w:r>
        <w:rPr>
          <w:sz w:val="22"/>
          <w:szCs w:val="22"/>
          <w:rFonts w:ascii="DejaVu Sans" w:hAnsi="DejaVu Sans"/>
        </w:rPr>
        <w:t>Rodrigo narró la situación  en Milpa Alta sobre la inducción y curso propedéutico y la heterogeneidad de los estudiantes y sobre ¿a quién va dirigido? Porque se hacen discursos generales por ejemplo con las adicciones y quienes los escuchan son los que no necesitan. Debería ser más específico para ser más efectivo.</w:t>
      </w:r>
    </w:p>
    <w:p>
      <w:pPr>
        <w:pStyle w:val="style0"/>
        <w:jc w:val="both"/>
      </w:pPr>
      <w:r>
        <w:rPr/>
      </w:r>
    </w:p>
    <w:p>
      <w:pPr>
        <w:pStyle w:val="style0"/>
        <w:numPr>
          <w:ilvl w:val="0"/>
          <w:numId w:val="21"/>
        </w:numPr>
        <w:jc w:val="both"/>
      </w:pPr>
      <w:r>
        <w:rPr>
          <w:sz w:val="22"/>
          <w:szCs w:val="22"/>
          <w:rFonts w:ascii="DejaVu Sans" w:hAnsi="DejaVu Sans"/>
        </w:rPr>
        <w:t>Gonzalo tenemos que ser nosotros los que aportemos. Libertad y búsqueda de la libertad. La idea es que los profesores adopten la necesidad de la inducción</w:t>
      </w:r>
    </w:p>
    <w:p>
      <w:pPr>
        <w:pStyle w:val="style0"/>
        <w:jc w:val="both"/>
      </w:pPr>
      <w:r>
        <w:rPr/>
      </w:r>
    </w:p>
    <w:p>
      <w:pPr>
        <w:pStyle w:val="style0"/>
        <w:numPr>
          <w:ilvl w:val="0"/>
          <w:numId w:val="21"/>
        </w:numPr>
        <w:jc w:val="both"/>
      </w:pPr>
      <w:r>
        <w:rPr>
          <w:sz w:val="22"/>
          <w:szCs w:val="22"/>
          <w:rFonts w:ascii="DejaVu Sans" w:hAnsi="DejaVu Sans"/>
        </w:rPr>
        <w:t>Fujiko que en cada plantel dar los contenidos específicos. Que aquí hagamos sugerencias.</w:t>
      </w:r>
    </w:p>
    <w:p>
      <w:pPr>
        <w:pStyle w:val="style0"/>
        <w:jc w:val="both"/>
      </w:pPr>
      <w:r>
        <w:rPr/>
      </w:r>
    </w:p>
    <w:p>
      <w:pPr>
        <w:pStyle w:val="style0"/>
        <w:numPr>
          <w:ilvl w:val="0"/>
          <w:numId w:val="21"/>
        </w:numPr>
        <w:jc w:val="both"/>
      </w:pPr>
      <w:r>
        <w:rPr>
          <w:sz w:val="22"/>
          <w:szCs w:val="22"/>
          <w:rFonts w:ascii="DejaVu Sans" w:hAnsi="DejaVu Sans"/>
        </w:rPr>
        <w:t>Diana que al menos se vean 5  actividades por ejemplo de manejo de conflicto.</w:t>
      </w:r>
    </w:p>
    <w:p>
      <w:pPr>
        <w:pStyle w:val="style0"/>
        <w:jc w:val="both"/>
      </w:pPr>
      <w:r>
        <w:rPr/>
      </w:r>
    </w:p>
    <w:p>
      <w:pPr>
        <w:pStyle w:val="style0"/>
        <w:numPr>
          <w:ilvl w:val="0"/>
          <w:numId w:val="21"/>
        </w:numPr>
        <w:jc w:val="both"/>
      </w:pPr>
      <w:r>
        <w:rPr>
          <w:sz w:val="22"/>
          <w:szCs w:val="22"/>
          <w:rFonts w:ascii="DejaVu Sans" w:hAnsi="DejaVu Sans"/>
        </w:rPr>
        <w:t>Rafael No asumirnos que somos como los que vamos a resolver problemas tan complejos como la drogadicción.</w:t>
      </w:r>
    </w:p>
    <w:p>
      <w:pPr>
        <w:pStyle w:val="style0"/>
        <w:jc w:val="both"/>
      </w:pPr>
      <w:r>
        <w:rPr>
          <w:sz w:val="22"/>
          <w:szCs w:val="22"/>
          <w:rFonts w:ascii="DejaVu Sans" w:hAnsi="DejaVu Sans"/>
        </w:rPr>
        <w:t xml:space="preserve"> </w:t>
      </w:r>
    </w:p>
    <w:p>
      <w:pPr>
        <w:pStyle w:val="style0"/>
        <w:numPr>
          <w:ilvl w:val="0"/>
          <w:numId w:val="21"/>
        </w:numPr>
        <w:jc w:val="both"/>
      </w:pPr>
      <w:r>
        <w:rPr>
          <w:sz w:val="22"/>
          <w:szCs w:val="22"/>
          <w:rFonts w:ascii="DejaVu Sans" w:hAnsi="DejaVu Sans"/>
        </w:rPr>
        <w:t>Saúl No desvirtuar el trabajo que aquí se hace.</w:t>
      </w:r>
    </w:p>
    <w:p>
      <w:pPr>
        <w:pStyle w:val="style0"/>
        <w:jc w:val="both"/>
      </w:pPr>
      <w:r>
        <w:rPr/>
      </w:r>
    </w:p>
    <w:p>
      <w:pPr>
        <w:pStyle w:val="style0"/>
        <w:numPr>
          <w:ilvl w:val="0"/>
          <w:numId w:val="21"/>
        </w:numPr>
        <w:jc w:val="both"/>
      </w:pPr>
      <w:r>
        <w:rPr>
          <w:sz w:val="22"/>
          <w:szCs w:val="22"/>
          <w:rFonts w:ascii="DejaVu Sans" w:hAnsi="DejaVu Sans"/>
        </w:rPr>
        <w:t>Gonzalo Insistir en la necesidad de convencernos nosotros mismos de la necesidad de la inducción. Pensar en la inducción  a la largo plazo por mi propia experiencia. Las sesiones pueden ser en distintos momentos no necesariamente al principio.</w:t>
      </w:r>
    </w:p>
    <w:p>
      <w:pPr>
        <w:pStyle w:val="style0"/>
        <w:jc w:val="both"/>
      </w:pPr>
      <w:r>
        <w:rPr/>
      </w:r>
    </w:p>
    <w:p>
      <w:pPr>
        <w:pStyle w:val="style0"/>
        <w:numPr>
          <w:ilvl w:val="0"/>
          <w:numId w:val="22"/>
        </w:numPr>
        <w:jc w:val="both"/>
      </w:pPr>
      <w:r>
        <w:rPr>
          <w:sz w:val="22"/>
          <w:szCs w:val="22"/>
          <w:rFonts w:ascii="DejaVu Sans" w:hAnsi="DejaVu Sans"/>
        </w:rPr>
        <w:t>Rodrigo ¿qué vamos a entender por inducción? Falso que los estudiantes no conocen el modelo, saben por ejemplo que entregando trabajo final cubres.</w:t>
      </w:r>
    </w:p>
    <w:p>
      <w:pPr>
        <w:pStyle w:val="style0"/>
        <w:jc w:val="both"/>
      </w:pPr>
      <w:r>
        <w:rPr/>
      </w:r>
    </w:p>
    <w:p>
      <w:pPr>
        <w:pStyle w:val="style0"/>
        <w:numPr>
          <w:ilvl w:val="0"/>
          <w:numId w:val="22"/>
        </w:numPr>
        <w:jc w:val="both"/>
      </w:pPr>
      <w:r>
        <w:rPr>
          <w:sz w:val="22"/>
          <w:szCs w:val="22"/>
          <w:rFonts w:ascii="DejaVu Sans" w:hAnsi="DejaVu Sans"/>
        </w:rPr>
        <w:t>Mauricio nos hace falta capacitación para hacer realidad los propósitos de la inducción.</w:t>
      </w:r>
    </w:p>
    <w:p>
      <w:pPr>
        <w:pStyle w:val="style0"/>
        <w:jc w:val="both"/>
      </w:pPr>
      <w:r>
        <w:rPr/>
      </w:r>
    </w:p>
    <w:p>
      <w:pPr>
        <w:pStyle w:val="style0"/>
        <w:numPr>
          <w:ilvl w:val="0"/>
          <w:numId w:val="22"/>
        </w:numPr>
        <w:jc w:val="both"/>
      </w:pPr>
      <w:r>
        <w:rPr>
          <w:sz w:val="22"/>
          <w:szCs w:val="22"/>
          <w:rFonts w:ascii="DejaVu Sans" w:hAnsi="DejaVu Sans"/>
        </w:rPr>
        <w:t>Rebeca de acuerdo en socializar las experiencias para sistematizar, no me queda claro si es una inducción de 10 semanas y más larga para tutoría . Habría que precisar si es un curso propedéutico o de inducción</w:t>
      </w:r>
    </w:p>
    <w:p>
      <w:pPr>
        <w:pStyle w:val="style0"/>
        <w:jc w:val="both"/>
      </w:pPr>
      <w:r>
        <w:rPr/>
      </w:r>
    </w:p>
    <w:p>
      <w:pPr>
        <w:pStyle w:val="style0"/>
        <w:numPr>
          <w:ilvl w:val="0"/>
          <w:numId w:val="22"/>
        </w:numPr>
        <w:jc w:val="both"/>
      </w:pPr>
      <w:r>
        <w:rPr>
          <w:sz w:val="22"/>
          <w:szCs w:val="22"/>
          <w:rFonts w:ascii="DejaVu Sans" w:hAnsi="DejaVu Sans"/>
        </w:rPr>
        <w:t>Eutimio Que le demos vida a la propuesta los temas del curso de POE podemos impartirlo en clase, no así los profr. de matemáticas.</w:t>
      </w:r>
    </w:p>
    <w:p>
      <w:pPr>
        <w:pStyle w:val="style0"/>
        <w:jc w:val="both"/>
      </w:pPr>
      <w:r>
        <w:rPr/>
      </w:r>
    </w:p>
    <w:p>
      <w:pPr>
        <w:pStyle w:val="style0"/>
        <w:numPr>
          <w:ilvl w:val="0"/>
          <w:numId w:val="22"/>
        </w:numPr>
        <w:jc w:val="both"/>
      </w:pPr>
      <w:r>
        <w:rPr>
          <w:sz w:val="22"/>
          <w:szCs w:val="22"/>
          <w:rFonts w:ascii="DejaVu Sans" w:hAnsi="DejaVu Sans"/>
        </w:rPr>
        <w:t>Gonzalo se planeó una inducción prolongada.</w:t>
      </w:r>
    </w:p>
    <w:p>
      <w:pPr>
        <w:pStyle w:val="style0"/>
        <w:jc w:val="both"/>
      </w:pPr>
      <w:r>
        <w:rPr/>
      </w:r>
    </w:p>
    <w:p>
      <w:pPr>
        <w:pStyle w:val="style0"/>
        <w:numPr>
          <w:ilvl w:val="0"/>
          <w:numId w:val="22"/>
        </w:numPr>
        <w:jc w:val="both"/>
      </w:pPr>
      <w:r>
        <w:rPr>
          <w:sz w:val="22"/>
          <w:szCs w:val="22"/>
          <w:rFonts w:ascii="DejaVu Sans" w:hAnsi="DejaVu Sans"/>
        </w:rPr>
        <w:t>Agustín de acuerdo con implementar.</w:t>
      </w:r>
    </w:p>
    <w:p>
      <w:pPr>
        <w:pStyle w:val="style0"/>
        <w:jc w:val="both"/>
      </w:pPr>
      <w:r>
        <w:rPr/>
      </w:r>
    </w:p>
    <w:p>
      <w:pPr>
        <w:pStyle w:val="style0"/>
        <w:numPr>
          <w:ilvl w:val="0"/>
          <w:numId w:val="22"/>
        </w:numPr>
        <w:jc w:val="both"/>
      </w:pPr>
      <w:r>
        <w:rPr>
          <w:sz w:val="22"/>
          <w:szCs w:val="22"/>
          <w:rFonts w:ascii="DejaVu Sans" w:hAnsi="DejaVu Sans"/>
        </w:rPr>
        <w:t>Erika más que inducción sería seguimiento y acompañamiento. No ha funcionado  Azcapotzalco la primera semana con padres de familia porque no se atienden las recomendaciones.</w:t>
      </w:r>
    </w:p>
    <w:p>
      <w:pPr>
        <w:pStyle w:val="style0"/>
        <w:jc w:val="both"/>
      </w:pPr>
      <w:r>
        <w:rPr/>
      </w:r>
    </w:p>
    <w:p>
      <w:pPr>
        <w:pStyle w:val="style0"/>
        <w:numPr>
          <w:ilvl w:val="0"/>
          <w:numId w:val="22"/>
        </w:numPr>
        <w:jc w:val="both"/>
      </w:pPr>
      <w:r>
        <w:rPr>
          <w:sz w:val="22"/>
          <w:szCs w:val="22"/>
          <w:rFonts w:ascii="DejaVu Sans" w:hAnsi="DejaVu Sans"/>
        </w:rPr>
        <w:t>Leopoldo tomarnos en serio  ayer no estaba el documento y que no tiene que ser de manera express y para salir del</w:t>
      </w:r>
    </w:p>
    <w:p>
      <w:pPr>
        <w:pStyle w:val="style0"/>
        <w:jc w:val="both"/>
      </w:pPr>
      <w:r>
        <w:rPr/>
      </w:r>
    </w:p>
    <w:p>
      <w:pPr>
        <w:pStyle w:val="style0"/>
        <w:numPr>
          <w:ilvl w:val="0"/>
          <w:numId w:val="22"/>
        </w:numPr>
        <w:jc w:val="both"/>
      </w:pPr>
      <w:r>
        <w:rPr>
          <w:sz w:val="22"/>
          <w:szCs w:val="22"/>
          <w:rFonts w:ascii="DejaVu Sans" w:hAnsi="DejaVu Sans"/>
        </w:rPr>
        <w:t>Mauricio Yo les pasó películas a los estudiantes me funcionan para el primer ciclo después no, para el segundo ciclo uso juegos de mesa. hay que ver como los vamos a enganchar.</w:t>
      </w:r>
    </w:p>
    <w:p>
      <w:pPr>
        <w:pStyle w:val="style0"/>
        <w:jc w:val="both"/>
      </w:pPr>
      <w:r>
        <w:rPr/>
      </w:r>
    </w:p>
    <w:p>
      <w:pPr>
        <w:pStyle w:val="style0"/>
        <w:numPr>
          <w:ilvl w:val="0"/>
          <w:numId w:val="22"/>
        </w:numPr>
        <w:jc w:val="both"/>
      </w:pPr>
      <w:r>
        <w:rPr>
          <w:sz w:val="22"/>
          <w:szCs w:val="22"/>
          <w:rFonts w:ascii="DejaVu Sans" w:hAnsi="DejaVu Sans"/>
        </w:rPr>
        <w:t>Gonzalo No hay que esperar a que el instituto te capacite, no debemos esperar nada de los demás. Lo que hay que desechar es la actitud tradicional, no hasta que nos convoque el instituto.</w:t>
      </w:r>
    </w:p>
    <w:p>
      <w:pPr>
        <w:pStyle w:val="style0"/>
        <w:jc w:val="both"/>
      </w:pPr>
      <w:r>
        <w:rPr/>
      </w:r>
    </w:p>
    <w:p>
      <w:pPr>
        <w:pStyle w:val="style0"/>
        <w:numPr>
          <w:ilvl w:val="0"/>
          <w:numId w:val="22"/>
        </w:numPr>
        <w:jc w:val="both"/>
      </w:pPr>
      <w:r>
        <w:rPr>
          <w:sz w:val="22"/>
          <w:szCs w:val="22"/>
          <w:rFonts w:ascii="DejaVu Sans" w:hAnsi="DejaVu Sans"/>
        </w:rPr>
        <w:t>Eutimio Los compañeros que aceptaron la responsabilidad de discutir el curso de inducción, que concretemos en los temas de la inducción.</w:t>
      </w:r>
    </w:p>
    <w:p>
      <w:pPr>
        <w:pStyle w:val="style0"/>
        <w:jc w:val="both"/>
      </w:pPr>
      <w:r>
        <w:rPr/>
      </w:r>
    </w:p>
    <w:p>
      <w:pPr>
        <w:pStyle w:val="style0"/>
        <w:numPr>
          <w:ilvl w:val="0"/>
          <w:numId w:val="22"/>
        </w:numPr>
        <w:jc w:val="both"/>
      </w:pPr>
      <w:r>
        <w:rPr>
          <w:sz w:val="22"/>
          <w:szCs w:val="22"/>
          <w:rFonts w:ascii="DejaVu Sans" w:hAnsi="DejaVu Sans"/>
        </w:rPr>
        <w:t>Mauricio Actividades que le han funcionado salidas a diversos lugares, talleres pequeños de física y colaboración interdisciplinaria. Cuando me refiero a la capacitación yo he ido a la UNAM y creo que el instituto a veces no facilita.</w:t>
      </w:r>
    </w:p>
    <w:p>
      <w:pPr>
        <w:pStyle w:val="style0"/>
        <w:jc w:val="both"/>
      </w:pPr>
      <w:r>
        <w:rPr/>
      </w:r>
    </w:p>
    <w:p>
      <w:pPr>
        <w:pStyle w:val="style0"/>
        <w:numPr>
          <w:ilvl w:val="0"/>
          <w:numId w:val="22"/>
        </w:numPr>
        <w:jc w:val="both"/>
      </w:pPr>
      <w:r>
        <w:rPr>
          <w:sz w:val="22"/>
          <w:szCs w:val="22"/>
          <w:rFonts w:ascii="DejaVu Sans" w:hAnsi="DejaVu Sans"/>
        </w:rPr>
        <w:t>Rodrigo de acuerdo con seguimiento y acompañamiento, el alumno tiene que formarse. Es peligroso decir no esperes nada, porque los estudiantes pueden replicar eso mismo como actitud.</w:t>
      </w:r>
    </w:p>
    <w:p>
      <w:pPr>
        <w:pStyle w:val="style0"/>
        <w:jc w:val="both"/>
      </w:pPr>
      <w:r>
        <w:rPr/>
      </w:r>
    </w:p>
    <w:p>
      <w:pPr>
        <w:pStyle w:val="style0"/>
        <w:numPr>
          <w:ilvl w:val="0"/>
          <w:numId w:val="22"/>
        </w:numPr>
        <w:jc w:val="both"/>
      </w:pPr>
      <w:r>
        <w:rPr>
          <w:sz w:val="22"/>
          <w:szCs w:val="22"/>
          <w:rFonts w:ascii="DejaVu Sans" w:hAnsi="DejaVu Sans"/>
        </w:rPr>
        <w:t>Erika propone discutir las actividades, le funcionan las entrevistas particulares. Punto medio entre libertad y autoritarismo.</w:t>
      </w:r>
    </w:p>
    <w:p>
      <w:pPr>
        <w:pStyle w:val="style0"/>
        <w:jc w:val="both"/>
      </w:pPr>
      <w:r>
        <w:rPr/>
      </w:r>
    </w:p>
    <w:p>
      <w:pPr>
        <w:pStyle w:val="style0"/>
        <w:jc w:val="both"/>
        <w:spacing w:after="200" w:before="0"/>
      </w:pPr>
      <w:r>
        <w:rPr>
          <w:sz w:val="22"/>
          <w:b/>
          <w:szCs w:val="22"/>
          <w:bCs/>
          <w:rFonts w:ascii="DejaVu Sans" w:cs="Arial" w:hAnsi="DejaVu Sans"/>
        </w:rPr>
        <w:t>TEMA: GUÍA CON ORIENTACIONES PARA EL TRABAJO ACADÉMICO</w:t>
      </w:r>
    </w:p>
    <w:p>
      <w:pPr>
        <w:pStyle w:val="style0"/>
      </w:pPr>
      <w:r>
        <w:rPr>
          <w:b/>
          <w:rFonts w:ascii="DejaVu Sans" w:cs="Arial" w:hAnsi="DejaVu Sans"/>
        </w:rPr>
        <w:t>Mesa única</w:t>
      </w:r>
    </w:p>
    <w:p>
      <w:pPr>
        <w:pStyle w:val="style0"/>
        <w:jc w:val="right"/>
      </w:pPr>
      <w:r>
        <w:rPr>
          <w:sz w:val="24"/>
          <w:b w:val="off"/>
          <w:szCs w:val="24"/>
          <w:bCs w:val="off"/>
          <w:rFonts w:ascii="DejaVu Sans" w:cs="Arial" w:hAnsi="DejaVu Sans"/>
        </w:rPr>
        <w:t>Relator: No se registró el nombre del docente</w:t>
      </w:r>
    </w:p>
    <w:p>
      <w:pPr>
        <w:pStyle w:val="style0"/>
        <w:jc w:val="right"/>
      </w:pPr>
      <w:r>
        <w:rPr/>
      </w:r>
    </w:p>
    <w:p>
      <w:pPr>
        <w:pStyle w:val="style34"/>
        <w:numPr>
          <w:ilvl w:val="0"/>
          <w:numId w:val="13"/>
        </w:numPr>
        <w:widowControl/>
        <w:suppressAutoHyphens w:val="true"/>
        <w:spacing w:after="200" w:before="0" w:line="276" w:lineRule="atLeast"/>
      </w:pPr>
      <w:r>
        <w:rPr>
          <w:sz w:val="24"/>
          <w:b/>
          <w:szCs w:val="24"/>
          <w:rFonts w:ascii="DejaVu Sans" w:cs="Arial" w:hAnsi="DejaVu Sans"/>
        </w:rPr>
        <w:t>Comentarios a la guía de orientaciones</w:t>
      </w:r>
    </w:p>
    <w:p>
      <w:pPr>
        <w:pStyle w:val="style0"/>
        <w:ind w:hanging="0" w:left="360" w:right="0"/>
      </w:pPr>
      <w:r>
        <w:rPr>
          <w:sz w:val="24"/>
          <w:szCs w:val="24"/>
          <w:rFonts w:ascii="DejaVu Sans" w:cs="Arial" w:hAnsi="DejaVu Sans"/>
        </w:rPr>
        <w:t xml:space="preserve">Se  opina que la propuesta es buena, pero muchas veces su aplicación depende del/la coordinador/a y lo que considere bueno. </w:t>
      </w:r>
    </w:p>
    <w:p>
      <w:pPr>
        <w:pStyle w:val="style0"/>
        <w:ind w:hanging="0" w:left="360" w:right="0"/>
      </w:pPr>
      <w:r>
        <w:rPr>
          <w:sz w:val="24"/>
          <w:szCs w:val="24"/>
          <w:rFonts w:ascii="DejaVu Sans" w:cs="Arial" w:hAnsi="DejaVu Sans"/>
        </w:rPr>
        <w:t>Algunos profes no tienen en sus grupos a sus tutorados, no los reparten, se los asignan.</w:t>
      </w:r>
    </w:p>
    <w:p>
      <w:pPr>
        <w:pStyle w:val="style0"/>
        <w:ind w:hanging="0" w:left="360" w:right="0"/>
      </w:pPr>
      <w:r>
        <w:rPr>
          <w:sz w:val="24"/>
          <w:szCs w:val="24"/>
          <w:rFonts w:ascii="DejaVu Sans" w:cs="Arial" w:hAnsi="DejaVu Sans"/>
        </w:rPr>
        <w:t>Punto 1, subtema 4: tolerancia, se propone un contrato con machote para la asistencia y puntualidad y llevarla a los grupos. Por asignatura. Que tenga cláusulas</w:t>
      </w:r>
    </w:p>
    <w:p>
      <w:pPr>
        <w:pStyle w:val="style0"/>
        <w:ind w:hanging="0" w:left="360" w:right="0"/>
      </w:pPr>
      <w:r>
        <w:rPr>
          <w:sz w:val="24"/>
          <w:szCs w:val="24"/>
          <w:rFonts w:ascii="DejaVu Sans" w:cs="Arial" w:hAnsi="DejaVu Sans"/>
        </w:rPr>
        <w:t>Sobre trabajos multidisciplinarios o inter, sí se puede, pero en algunos planteles no es posible porque cada academia pide trabajos propios y por ejemplo, POE y Compu no apoyan a las otras asignaturas sino que piden otros trabajos.</w:t>
      </w:r>
    </w:p>
    <w:p>
      <w:pPr>
        <w:pStyle w:val="style34"/>
        <w:numPr>
          <w:ilvl w:val="0"/>
          <w:numId w:val="13"/>
        </w:numPr>
        <w:widowControl/>
        <w:suppressAutoHyphens w:val="true"/>
        <w:spacing w:after="200" w:before="0" w:line="276" w:lineRule="atLeast"/>
      </w:pPr>
      <w:r>
        <w:rPr>
          <w:sz w:val="24"/>
          <w:b/>
          <w:szCs w:val="24"/>
          <w:rFonts w:ascii="DejaVu Sans" w:cs="Arial" w:hAnsi="DejaVu Sans"/>
        </w:rPr>
        <w:t>Sugerencias a la propuesta</w:t>
      </w:r>
    </w:p>
    <w:p>
      <w:pPr>
        <w:pStyle w:val="style0"/>
        <w:ind w:hanging="0" w:left="360" w:right="0"/>
      </w:pPr>
      <w:r>
        <w:rPr>
          <w:sz w:val="24"/>
          <w:szCs w:val="24"/>
          <w:rFonts w:ascii="DejaVu Sans" w:cs="Arial" w:hAnsi="DejaVu Sans"/>
        </w:rPr>
        <w:t>Se sugiere ser más específicos en el octavo punto del código de Ética, precisar lo que se solicita.</w:t>
      </w:r>
    </w:p>
    <w:p>
      <w:pPr>
        <w:pStyle w:val="style0"/>
        <w:ind w:hanging="0" w:left="360" w:right="0"/>
      </w:pPr>
      <w:r>
        <w:rPr>
          <w:sz w:val="24"/>
          <w:szCs w:val="24"/>
          <w:rFonts w:ascii="DejaVu Sans" w:cs="Arial" w:hAnsi="DejaVu Sans"/>
        </w:rPr>
        <w:t>Especificar lo relativo a la ley de propiedad intelectual</w:t>
      </w:r>
    </w:p>
    <w:p>
      <w:pPr>
        <w:pStyle w:val="style0"/>
        <w:ind w:hanging="0" w:left="360" w:right="0"/>
      </w:pPr>
      <w:r>
        <w:rPr>
          <w:sz w:val="24"/>
          <w:szCs w:val="24"/>
          <w:rFonts w:ascii="DejaVu Sans" w:cs="Arial" w:hAnsi="DejaVu Sans"/>
        </w:rPr>
        <w:t>PAT, trabajarlo de manera conjunta con una planeación  y unirse para dar seguimiento a los trabajos de tutoría</w:t>
      </w:r>
    </w:p>
    <w:p>
      <w:pPr>
        <w:pStyle w:val="style0"/>
        <w:ind w:hanging="0" w:left="360" w:right="0"/>
      </w:pPr>
      <w:r>
        <w:rPr>
          <w:sz w:val="24"/>
          <w:szCs w:val="24"/>
          <w:rFonts w:ascii="DejaVu Sans" w:cs="Arial" w:hAnsi="DejaVu Sans"/>
        </w:rPr>
        <w:t>Definir horarios para trabajo en comité que quede establecido con actividades suscritas en equipo.</w:t>
      </w:r>
    </w:p>
    <w:p>
      <w:pPr>
        <w:pStyle w:val="style0"/>
        <w:ind w:hanging="0" w:left="360" w:right="0"/>
      </w:pPr>
      <w:r>
        <w:rPr>
          <w:sz w:val="24"/>
          <w:szCs w:val="24"/>
          <w:rFonts w:ascii="DejaVu Sans" w:cs="Arial" w:hAnsi="DejaVu Sans"/>
        </w:rPr>
        <w:t>Nombrar comités desde el inicio y compartir grupos para planear actividades</w:t>
      </w:r>
    </w:p>
    <w:p>
      <w:pPr>
        <w:pStyle w:val="style0"/>
        <w:ind w:hanging="0" w:left="360" w:right="0"/>
      </w:pPr>
      <w:r>
        <w:rPr>
          <w:sz w:val="24"/>
          <w:szCs w:val="24"/>
          <w:rFonts w:ascii="DejaVu Sans" w:cs="Arial" w:hAnsi="DejaVu Sans"/>
        </w:rPr>
        <w:t>Informar desde el inicio sobre lo que se consideran delitos como robo, agresión, etc a nuestros tutorados como forma de prevención</w:t>
      </w:r>
    </w:p>
    <w:p>
      <w:pPr>
        <w:pStyle w:val="style0"/>
        <w:ind w:hanging="0" w:left="360" w:right="0"/>
      </w:pPr>
      <w:r>
        <w:rPr>
          <w:sz w:val="24"/>
          <w:szCs w:val="24"/>
          <w:rFonts w:ascii="DejaVu Sans" w:cs="Arial" w:hAnsi="DejaVu Sans"/>
        </w:rPr>
        <w:t>Los compromisos son los que el comité suscribe desde el inicio del ciclo y del semestre</w:t>
      </w:r>
    </w:p>
    <w:p>
      <w:pPr>
        <w:pStyle w:val="style0"/>
        <w:ind w:hanging="0" w:left="360" w:right="0"/>
      </w:pPr>
      <w:r>
        <w:rPr>
          <w:sz w:val="24"/>
          <w:szCs w:val="24"/>
          <w:rFonts w:ascii="DejaVu Sans" w:cs="Arial" w:hAnsi="DejaVu Sans"/>
        </w:rPr>
        <w:t>Compartir en horarios a los mismos estudiantes porque muchas veces se comparten grupos con personas diferentes en cada uno, o tenemos un grupo de primero, uno de cuarto y uno de quinto</w:t>
      </w:r>
    </w:p>
    <w:p>
      <w:pPr>
        <w:pStyle w:val="style0"/>
        <w:ind w:hanging="0" w:left="360" w:right="0"/>
      </w:pPr>
      <w:r>
        <w:rPr>
          <w:sz w:val="24"/>
          <w:szCs w:val="24"/>
          <w:rFonts w:ascii="DejaVu Sans" w:cs="Arial" w:hAnsi="DejaVu Sans"/>
        </w:rPr>
        <w:t>Generar un mediador para cualquier conflicto que se genere</w:t>
      </w:r>
    </w:p>
    <w:p>
      <w:pPr>
        <w:pStyle w:val="style0"/>
        <w:ind w:hanging="0" w:left="360" w:right="0"/>
      </w:pPr>
      <w:r>
        <w:rPr>
          <w:sz w:val="24"/>
          <w:szCs w:val="24"/>
          <w:rFonts w:ascii="DejaVu Sans" w:cs="Arial" w:hAnsi="DejaVu Sans"/>
        </w:rPr>
        <w:t>Invitar a los compañeros que no trabajan en equipo a incorporarse</w:t>
      </w:r>
    </w:p>
    <w:p>
      <w:pPr>
        <w:pStyle w:val="style0"/>
        <w:ind w:hanging="0" w:left="360" w:right="0"/>
      </w:pPr>
      <w:r>
        <w:rPr>
          <w:sz w:val="24"/>
          <w:szCs w:val="24"/>
          <w:rFonts w:ascii="DejaVu Sans" w:cs="Arial" w:hAnsi="DejaVu Sans"/>
        </w:rPr>
        <w:t>Tener una diferencia de 30 días entre cada reunión con padres de familia</w:t>
      </w:r>
    </w:p>
    <w:p>
      <w:pPr>
        <w:pStyle w:val="style0"/>
        <w:jc w:val="both"/>
      </w:pPr>
      <w:r>
        <w:rPr>
          <w:sz w:val="24"/>
          <w:szCs w:val="24"/>
          <w:rFonts w:ascii="DejaVu Sans" w:cs="Arial" w:hAnsi="DejaVu Sans"/>
        </w:rPr>
        <w:t>Los profesores que conformen los comités sean del mismo ciclo, del mismo turno y que comparten los mismos grupos, ya que en ocasiones varios profesores están en varios comités y varios ciclos, aunque en ocasiones es inevitable, intentar evitar esto.</w:t>
      </w:r>
    </w:p>
    <w:p>
      <w:pPr>
        <w:pStyle w:val="style0"/>
        <w:jc w:val="both"/>
      </w:pPr>
      <w:r>
        <w:rPr/>
      </w:r>
    </w:p>
    <w:p>
      <w:pPr>
        <w:pStyle w:val="style0"/>
        <w:jc w:val="both"/>
      </w:pPr>
      <w:r>
        <w:rPr>
          <w:sz w:val="24"/>
          <w:szCs w:val="24"/>
          <w:rFonts w:ascii="DejaVu Sans" w:cs="Arial" w:hAnsi="DejaVu Sans"/>
        </w:rPr>
        <w:t>Definición de Horarios y días establecidos para la reunión de comité, establecidos y respaldados por Coordinación.</w:t>
      </w:r>
    </w:p>
    <w:p>
      <w:pPr>
        <w:pStyle w:val="style0"/>
        <w:jc w:val="both"/>
      </w:pPr>
      <w:r>
        <w:rPr/>
      </w:r>
    </w:p>
    <w:p>
      <w:pPr>
        <w:pStyle w:val="style0"/>
        <w:jc w:val="both"/>
      </w:pPr>
      <w:r>
        <w:rPr>
          <w:sz w:val="24"/>
          <w:szCs w:val="24"/>
          <w:rFonts w:ascii="DejaVu Sans" w:cs="Arial" w:hAnsi="DejaVu Sans"/>
        </w:rPr>
        <w:t>Dentro del calendario establecer 1 día de reunión mensual para temas específicamente del seguimiento y acompañamiento del alumnado.</w:t>
      </w:r>
    </w:p>
    <w:p>
      <w:pPr>
        <w:pStyle w:val="style0"/>
        <w:jc w:val="both"/>
      </w:pPr>
      <w:r>
        <w:rPr/>
      </w:r>
    </w:p>
    <w:p>
      <w:pPr>
        <w:pStyle w:val="style0"/>
        <w:jc w:val="both"/>
      </w:pPr>
      <w:r>
        <w:rPr>
          <w:sz w:val="24"/>
          <w:b/>
          <w:szCs w:val="24"/>
          <w:bCs/>
          <w:rFonts w:ascii="DejaVu Sans" w:cs="Arial" w:hAnsi="DejaVu Sans"/>
        </w:rPr>
        <w:t>NOTA SOBRE CODIGO ÉTICO</w:t>
      </w:r>
    </w:p>
    <w:p>
      <w:pPr>
        <w:pStyle w:val="style0"/>
        <w:jc w:val="both"/>
      </w:pPr>
      <w:r>
        <w:rPr/>
      </w:r>
    </w:p>
    <w:p>
      <w:pPr>
        <w:pStyle w:val="style0"/>
        <w:jc w:val="both"/>
      </w:pPr>
      <w:r>
        <w:rPr>
          <w:sz w:val="24"/>
          <w:szCs w:val="24"/>
          <w:rFonts w:ascii="DejaVu Sans" w:cs="Arial" w:hAnsi="DejaVu Sans"/>
        </w:rPr>
        <w:t>Se debe de apelar a la libertad del/la profesor/a a la propuesta de trabajo, sugerir e invitar a unificar el trabajo colegiado de las asignaturas, al igual que el trabajo del Coordinador/a como mediador/a de los acuerdos que se generen del mismo.</w:t>
      </w:r>
    </w:p>
    <w:p>
      <w:pPr>
        <w:pStyle w:val="style0"/>
        <w:jc w:val="both"/>
      </w:pPr>
      <w:r>
        <w:rPr/>
      </w:r>
    </w:p>
    <w:p>
      <w:pPr>
        <w:pStyle w:val="style0"/>
        <w:jc w:val="both"/>
      </w:pPr>
      <w:r>
        <w:rPr>
          <w:sz w:val="24"/>
          <w:szCs w:val="24"/>
          <w:rFonts w:ascii="DejaVu Sans" w:cs="Arial" w:hAnsi="DejaVu Sans"/>
        </w:rPr>
        <w:t>Realizar una proporción y ajuste de la calendarización de las reuniones con los padres entre el 2do corte y la evaluación final. Como propuesta tomar 30 días entre cada reunión, por ejemplo, durante este ciclo la reunión de 1er. Corte a fines de Septiembre, 2do. Corte a fines de Octubre y reunión de final de ciclo a fines de Noviembre.</w:t>
      </w:r>
    </w:p>
    <w:p>
      <w:pPr>
        <w:pStyle w:val="style35"/>
        <w:numPr>
          <w:ilvl w:val="0"/>
          <w:numId w:val="14"/>
        </w:numPr>
        <w:jc w:val="both"/>
        <w:tabs>
          <w:tab w:leader="none" w:pos="708" w:val="left"/>
          <w:tab w:leader="none" w:pos="709" w:val="left"/>
          <w:tab w:leader="none" w:pos="2880" w:val="left"/>
        </w:tabs>
        <w:suppressAutoHyphens w:val="true"/>
        <w:pBdr>
          <w:top w:color="000080" w:space="0" w:sz="2" w:val="double"/>
          <w:left w:color="000080" w:space="0" w:sz="2" w:val="double"/>
          <w:bottom w:color="000080" w:space="0" w:sz="2" w:val="double"/>
          <w:right w:color="000080" w:space="0" w:sz="2" w:val="double"/>
        </w:pBdr>
        <w:spacing w:after="120" w:before="0" w:line="360" w:lineRule="atLeast"/>
      </w:pPr>
      <w:r>
        <w:rPr>
          <w:color w:val="00000A"/>
          <w:sz w:val="24"/>
          <w:szCs w:val="24"/>
          <w:rFonts w:ascii="DejaVu Sans" w:cs="Arial" w:hAnsi="DejaVu Sans"/>
        </w:rPr>
        <w:t xml:space="preserve">Guardar los instrumentos pedagógicos utilizados para la enseñanza de su asignatura, y llevar registros eficientes (diario personal, entrevistas, encuestas, observaciones, análisis de documentos; grabación en video, audio, foto, organización de los recursos e instrumentos que consideren apropiados), con el fin de exponerlos a los demás miembros en los tiempos que estos acuerden, con el fin de reelaborar y mejorar estrategias.  </w:t>
      </w:r>
      <w:r>
        <w:rPr>
          <w:color w:val="FF0000"/>
          <w:sz w:val="24"/>
          <w:szCs w:val="24"/>
          <w:rFonts w:ascii="DejaVu Sans" w:cs="Arial" w:hAnsi="DejaVu Sans"/>
        </w:rPr>
        <w:t>Es importante recalcar que se trata de colectar evidencias y no de evidenciar a los profesores</w:t>
      </w:r>
    </w:p>
    <w:p>
      <w:pPr>
        <w:pStyle w:val="style35"/>
        <w:numPr>
          <w:ilvl w:val="0"/>
          <w:numId w:val="14"/>
        </w:numPr>
        <w:jc w:val="both"/>
        <w:tabs>
          <w:tab w:leader="none" w:pos="708" w:val="left"/>
          <w:tab w:leader="none" w:pos="709" w:val="left"/>
          <w:tab w:leader="none" w:pos="2880" w:val="left"/>
        </w:tabs>
        <w:suppressAutoHyphens w:val="true"/>
        <w:pBdr>
          <w:top w:color="000080" w:space="0" w:sz="2" w:val="double"/>
          <w:left w:color="000080" w:space="0" w:sz="2" w:val="double"/>
          <w:bottom w:color="000080" w:space="0" w:sz="2" w:val="double"/>
          <w:right w:color="000080" w:space="0" w:sz="2" w:val="double"/>
        </w:pBdr>
        <w:spacing w:after="120" w:before="0" w:line="360" w:lineRule="atLeast"/>
      </w:pPr>
      <w:r>
        <w:rPr>
          <w:color w:val="00000A"/>
          <w:sz w:val="24"/>
          <w:szCs w:val="24"/>
          <w:rFonts w:ascii="DejaVu Sans" w:cs="Arial" w:hAnsi="DejaVu Sans"/>
        </w:rPr>
        <w:t xml:space="preserve"> </w:t>
      </w:r>
      <w:r>
        <w:rPr>
          <w:color w:val="00000A"/>
          <w:sz w:val="24"/>
          <w:szCs w:val="24"/>
          <w:rFonts w:ascii="DejaVu Sans" w:cs="Arial" w:hAnsi="DejaVu Sans"/>
        </w:rPr>
        <w:t xml:space="preserve">Observar siempre la ley de propiedad intelectual. </w:t>
      </w:r>
    </w:p>
    <w:p>
      <w:pPr>
        <w:pStyle w:val="style35"/>
        <w:numPr>
          <w:ilvl w:val="0"/>
          <w:numId w:val="14"/>
        </w:numPr>
        <w:jc w:val="both"/>
        <w:tabs>
          <w:tab w:leader="none" w:pos="708" w:val="left"/>
          <w:tab w:leader="none" w:pos="709" w:val="left"/>
          <w:tab w:leader="none" w:pos="2880" w:val="left"/>
        </w:tabs>
        <w:suppressAutoHyphens w:val="true"/>
        <w:pBdr>
          <w:top w:color="000080" w:space="0" w:sz="2" w:val="double"/>
          <w:left w:color="000080" w:space="0" w:sz="2" w:val="double"/>
          <w:bottom w:color="000080" w:space="0" w:sz="2" w:val="double"/>
          <w:right w:color="000080" w:space="0" w:sz="2" w:val="double"/>
        </w:pBdr>
        <w:spacing w:after="120" w:before="0" w:line="360" w:lineRule="atLeast"/>
      </w:pPr>
      <w:r>
        <w:rPr>
          <w:color w:val="00000A"/>
          <w:sz w:val="24"/>
          <w:szCs w:val="24"/>
          <w:rFonts w:ascii="DejaVu Sans" w:cs="Arial" w:hAnsi="DejaVu Sans"/>
        </w:rPr>
        <w:t xml:space="preserve">Asumir los compromisos responsablemente ante la comunidad escolar. </w:t>
      </w:r>
    </w:p>
    <w:p>
      <w:pPr>
        <w:pStyle w:val="style35"/>
        <w:numPr>
          <w:ilvl w:val="0"/>
          <w:numId w:val="14"/>
        </w:numPr>
        <w:jc w:val="both"/>
        <w:tabs>
          <w:tab w:leader="none" w:pos="708" w:val="left"/>
          <w:tab w:leader="none" w:pos="709" w:val="left"/>
          <w:tab w:leader="none" w:pos="2880" w:val="left"/>
        </w:tabs>
        <w:suppressAutoHyphens w:val="true"/>
        <w:pBdr>
          <w:top w:color="000080" w:space="0" w:sz="2" w:val="double"/>
          <w:left w:color="000080" w:space="0" w:sz="2" w:val="double"/>
          <w:bottom w:color="000080" w:space="0" w:sz="2" w:val="double"/>
          <w:right w:color="000080" w:space="0" w:sz="2" w:val="double"/>
        </w:pBdr>
        <w:spacing w:after="120" w:before="0" w:line="360" w:lineRule="atLeast"/>
      </w:pPr>
      <w:r>
        <w:rPr>
          <w:color w:val="00000A"/>
          <w:sz w:val="24"/>
          <w:szCs w:val="24"/>
          <w:rFonts w:ascii="DejaVu Sans" w:cs="Arial" w:hAnsi="DejaVu Sans"/>
        </w:rPr>
        <w:t xml:space="preserve">Comunicar el progreso de sus propuestas a intervalos periódicos, con el fin de realizar las evaluaciones pertinentes, para determinar nuevas líneas de interés, o redefinir un problema. </w:t>
      </w:r>
      <w:r>
        <w:rPr>
          <w:color w:val="FF0000"/>
          <w:sz w:val="24"/>
          <w:szCs w:val="24"/>
          <w:rFonts w:ascii="DejaVu Sans" w:cs="Arial" w:hAnsi="DejaVu Sans"/>
        </w:rPr>
        <w:t>Se propone comunicar estos resultados de forma directa en reunión de comité y en casos especiales su registro correspondiente en el SIRAT</w:t>
      </w:r>
    </w:p>
    <w:p>
      <w:pPr>
        <w:pStyle w:val="style35"/>
        <w:numPr>
          <w:ilvl w:val="0"/>
          <w:numId w:val="14"/>
        </w:numPr>
        <w:jc w:val="both"/>
        <w:tabs>
          <w:tab w:leader="none" w:pos="708" w:val="left"/>
          <w:tab w:leader="none" w:pos="709" w:val="left"/>
        </w:tabs>
        <w:suppressAutoHyphens w:val="true"/>
        <w:spacing w:after="120" w:before="0" w:line="360" w:lineRule="atLeast"/>
      </w:pPr>
      <w:r>
        <w:rPr>
          <w:color w:val="00000A"/>
          <w:sz w:val="24"/>
          <w:i/>
          <w:szCs w:val="24"/>
          <w:rFonts w:ascii="DejaVu Sans" w:cs="Arial" w:hAnsi="DejaVu Sans"/>
        </w:rPr>
        <w:t xml:space="preserve">Los padres de Familia. </w:t>
      </w:r>
      <w:r>
        <w:rPr>
          <w:color w:val="00000A"/>
          <w:sz w:val="24"/>
          <w:szCs w:val="24"/>
          <w:rFonts w:ascii="DejaVu Sans" w:cs="Arial" w:hAnsi="DejaVu Sans"/>
        </w:rPr>
        <w:t xml:space="preserve">Con la intención de favorecer la comunicación con éstos consideramos conveniente que conozcan quién es el tutor de su hijo, cuándo pueden asistir a conocer el desempeño académico, etc., para ello es posible utilizar una “ficha de registro” que contenga los datos del tutor, horario, (ver anexo), fechas de corte de evaluación formativa. </w:t>
      </w:r>
      <w:r>
        <w:rPr>
          <w:color w:val="FF0000"/>
          <w:sz w:val="24"/>
          <w:szCs w:val="24"/>
          <w:rFonts w:ascii="DejaVu Sans" w:cs="Arial" w:hAnsi="DejaVu Sans"/>
        </w:rPr>
        <w:t>Se sugiere una reunión con padres de familia durante la semana de inducción y en cada corte de evaluación.</w:t>
      </w:r>
    </w:p>
    <w:p>
      <w:pPr>
        <w:pStyle w:val="style36"/>
      </w:pPr>
      <w:r>
        <w:rPr>
          <w:sz w:val="24"/>
          <w:i/>
          <w:b/>
          <w:szCs w:val="24"/>
          <w:rFonts w:ascii="DejaVu Sans" w:cs="Arial" w:hAnsi="DejaVu Sans"/>
        </w:rPr>
        <w:t>Líneas de trabajo transversales para todas las asignaturas</w:t>
      </w:r>
      <w:r>
        <w:rPr>
          <w:sz w:val="24"/>
          <w:szCs w:val="24"/>
          <w:rFonts w:ascii="DejaVu Sans" w:cs="Arial" w:hAnsi="DejaVu Sans"/>
        </w:rPr>
        <w:t>:</w:t>
      </w:r>
    </w:p>
    <w:p>
      <w:pPr>
        <w:pStyle w:val="style36"/>
        <w:numPr>
          <w:ilvl w:val="0"/>
          <w:numId w:val="15"/>
        </w:numPr>
        <w:jc w:val="both"/>
        <w:suppressAutoHyphens w:val="true"/>
        <w:spacing w:after="119" w:before="280"/>
      </w:pPr>
      <w:r>
        <w:rPr>
          <w:sz w:val="24"/>
          <w:szCs w:val="24"/>
          <w:rFonts w:ascii="DejaVu Sans" w:cs="Arial" w:hAnsi="DejaVu Sans"/>
        </w:rPr>
        <w:t>Comprensión y análisis de textos sobre: ciencias, literatura, filosofía, el arte, la computación. Identificando y ejemplificando la relación entre lo que lee y su vida cotidiana, a través del planteamiento de problemas, para reflexionar sobre sí mismo y su entorno.</w:t>
      </w:r>
    </w:p>
    <w:p>
      <w:pPr>
        <w:pStyle w:val="style36"/>
        <w:numPr>
          <w:ilvl w:val="0"/>
          <w:numId w:val="15"/>
        </w:numPr>
        <w:jc w:val="both"/>
        <w:suppressAutoHyphens w:val="true"/>
        <w:spacing w:after="119" w:before="280"/>
      </w:pPr>
      <w:r>
        <w:rPr>
          <w:sz w:val="24"/>
          <w:szCs w:val="24"/>
          <w:rFonts w:ascii="DejaVu Sans" w:cs="Arial" w:hAnsi="DejaVu Sans"/>
        </w:rPr>
        <w:t>Comprensión de que las ciencias al igual que las humanidades son formas de interpretar al mundo y son resultado de procesos históricos, sociales y culturales.</w:t>
      </w:r>
    </w:p>
    <w:p>
      <w:pPr>
        <w:pStyle w:val="style36"/>
        <w:numPr>
          <w:ilvl w:val="0"/>
          <w:numId w:val="15"/>
        </w:numPr>
        <w:jc w:val="both"/>
        <w:suppressAutoHyphens w:val="true"/>
        <w:spacing w:after="119" w:before="280"/>
      </w:pPr>
      <w:r>
        <w:rPr>
          <w:sz w:val="24"/>
          <w:szCs w:val="24"/>
          <w:rFonts w:ascii="DejaVu Sans" w:cs="Arial" w:hAnsi="DejaVu Sans"/>
        </w:rPr>
        <w:t>Desarrollo del razonamiento y uso del lenguaje para escribir ideas propias, interpretar y resolver planteamientos científicos e identificar las disertaciones filosóficas y literarias; ordenando la información y organizando sus ideas de modo reflexivo y crítico.</w:t>
      </w:r>
    </w:p>
    <w:p>
      <w:pPr>
        <w:pStyle w:val="style36"/>
        <w:numPr>
          <w:ilvl w:val="0"/>
          <w:numId w:val="15"/>
        </w:numPr>
        <w:jc w:val="both"/>
        <w:suppressAutoHyphens w:val="true"/>
        <w:spacing w:after="119" w:before="280"/>
      </w:pPr>
      <w:r>
        <w:rPr>
          <w:sz w:val="24"/>
          <w:szCs w:val="24"/>
          <w:rFonts w:ascii="DejaVu Sans" w:cs="Arial" w:hAnsi="DejaVu Sans"/>
        </w:rPr>
        <w:t xml:space="preserve">Desarrollar la capacidad de expresar de forma oral sus ideas y/o afirmaciones frente a su grupo, equipo de trabajo o docente. </w:t>
      </w:r>
    </w:p>
    <w:p>
      <w:pPr>
        <w:pStyle w:val="style36"/>
        <w:numPr>
          <w:ilvl w:val="0"/>
          <w:numId w:val="15"/>
        </w:numPr>
        <w:jc w:val="both"/>
        <w:suppressAutoHyphens w:val="true"/>
        <w:spacing w:after="119" w:before="280"/>
      </w:pPr>
      <w:r>
        <w:rPr>
          <w:color w:val="00000A"/>
          <w:sz w:val="24"/>
          <w:szCs w:val="24"/>
          <w:rFonts w:ascii="DejaVu Sans" w:cs="Arial" w:hAnsi="DejaVu Sans"/>
        </w:rPr>
        <w:t>Desarrollar la capacidad de trabajo comprometido, continuo, y solidario con sus compañeros de grupo, equipos de trabajo y la comunidad.</w:t>
      </w:r>
    </w:p>
    <w:p>
      <w:pPr>
        <w:pStyle w:val="style36"/>
        <w:numPr>
          <w:ilvl w:val="0"/>
          <w:numId w:val="15"/>
        </w:numPr>
        <w:jc w:val="both"/>
        <w:suppressAutoHyphens w:val="true"/>
        <w:spacing w:after="119" w:before="280"/>
      </w:pPr>
      <w:r>
        <w:rPr>
          <w:color w:val="FF0000"/>
          <w:sz w:val="24"/>
          <w:szCs w:val="24"/>
          <w:rFonts w:ascii="DejaVu Sans" w:cs="Arial" w:hAnsi="DejaVu Sans"/>
        </w:rPr>
        <w:t>Desarrollar la capacidad crítica o de problematización del entorno.</w:t>
      </w:r>
    </w:p>
    <w:p>
      <w:pPr>
        <w:pStyle w:val="style36"/>
        <w:jc w:val="both"/>
        <w:spacing w:line="360" w:lineRule="atLeast"/>
      </w:pPr>
      <w:r>
        <w:rPr>
          <w:color w:val="00000A"/>
          <w:sz w:val="24"/>
          <w:i/>
          <w:b/>
          <w:szCs w:val="24"/>
          <w:iCs/>
          <w:bCs/>
          <w:rFonts w:ascii="DejaVu Sans" w:cs="Arial" w:hAnsi="DejaVu Sans"/>
        </w:rPr>
        <w:t>Recomendaciones generales:</w:t>
      </w:r>
    </w:p>
    <w:p>
      <w:pPr>
        <w:pStyle w:val="style37"/>
        <w:numPr>
          <w:ilvl w:val="0"/>
          <w:numId w:val="16"/>
        </w:numPr>
        <w:jc w:val="both"/>
        <w:suppressAutoHyphens w:val="true"/>
        <w:spacing w:after="100" w:before="0" w:line="360" w:lineRule="atLeast"/>
      </w:pPr>
      <w:r>
        <w:rPr>
          <w:color w:val="00000A"/>
          <w:sz w:val="24"/>
          <w:szCs w:val="24"/>
          <w:rFonts w:ascii="DejaVu Sans" w:cs="Arial" w:hAnsi="DejaVu Sans"/>
        </w:rPr>
        <w:t>Revisión puntual de las Guías Académicas o en su caso de los programas de las diferentes asignaturas.</w:t>
      </w:r>
    </w:p>
    <w:p>
      <w:pPr>
        <w:pStyle w:val="style37"/>
        <w:numPr>
          <w:ilvl w:val="0"/>
          <w:numId w:val="16"/>
        </w:numPr>
        <w:jc w:val="both"/>
        <w:suppressAutoHyphens w:val="true"/>
        <w:spacing w:after="100" w:before="0" w:line="360" w:lineRule="atLeast"/>
      </w:pPr>
      <w:r>
        <w:rPr>
          <w:color w:val="00000A"/>
          <w:sz w:val="24"/>
          <w:szCs w:val="24"/>
          <w:rFonts w:ascii="DejaVu Sans" w:cs="Arial" w:hAnsi="DejaVu Sans"/>
        </w:rPr>
        <w:t xml:space="preserve">Elaboración de Programa Académico Personal: planear en torno a las competencias básicas de cada asignatura. </w:t>
      </w:r>
    </w:p>
    <w:p>
      <w:pPr>
        <w:pStyle w:val="style37"/>
        <w:numPr>
          <w:ilvl w:val="1"/>
          <w:numId w:val="16"/>
        </w:numPr>
        <w:jc w:val="both"/>
        <w:suppressAutoHyphens w:val="true"/>
        <w:spacing w:after="100" w:before="0" w:line="360" w:lineRule="atLeast"/>
      </w:pPr>
      <w:r>
        <w:rPr>
          <w:color w:val="00000A"/>
          <w:sz w:val="24"/>
          <w:szCs w:val="24"/>
          <w:rFonts w:ascii="DejaVu Sans" w:cs="Arial" w:hAnsi="DejaVu Sans"/>
        </w:rPr>
        <w:t xml:space="preserve">Renovar materiales de lectura y ejercicios </w:t>
      </w:r>
      <w:r>
        <w:rPr>
          <w:color w:val="FF0000"/>
          <w:sz w:val="24"/>
          <w:szCs w:val="24"/>
          <w:rFonts w:ascii="DejaVu Sans" w:cs="Arial" w:hAnsi="DejaVu Sans"/>
        </w:rPr>
        <w:t>y en lo posible trabajarlos interdisciplinariamente.</w:t>
      </w:r>
    </w:p>
    <w:p>
      <w:pPr>
        <w:pStyle w:val="style0"/>
        <w:jc w:val="both"/>
      </w:pPr>
      <w:r>
        <w:rPr>
          <w:color w:val="00000A"/>
          <w:sz w:val="24"/>
          <w:szCs w:val="24"/>
          <w:rFonts w:ascii="DejaVu Sans" w:cs="Arial" w:hAnsi="DejaVu Sans"/>
        </w:rPr>
        <w:t>Revalorar estrategias de enseñanza-aprendizaje</w:t>
      </w:r>
    </w:p>
    <w:p>
      <w:pPr>
        <w:pStyle w:val="style37"/>
        <w:numPr>
          <w:ilvl w:val="1"/>
          <w:numId w:val="16"/>
        </w:numPr>
        <w:jc w:val="both"/>
        <w:suppressAutoHyphens w:val="true"/>
        <w:spacing w:after="100" w:before="0" w:line="360" w:lineRule="atLeast"/>
      </w:pPr>
      <w:r>
        <w:rPr>
          <w:color w:val="00000A"/>
          <w:sz w:val="24"/>
          <w:szCs w:val="24"/>
          <w:rFonts w:ascii="DejaVu Sans" w:cs="Arial" w:hAnsi="DejaVu Sans"/>
        </w:rPr>
        <w:t xml:space="preserve">Reflexionar sobre la evaluación por competencias </w:t>
      </w:r>
      <w:r>
        <w:rPr>
          <w:color w:val="FF0000"/>
          <w:sz w:val="24"/>
          <w:szCs w:val="24"/>
          <w:rFonts w:ascii="DejaVu Sans" w:cs="Arial" w:hAnsi="DejaVu Sans"/>
        </w:rPr>
        <w:t>y en lo posible homologar los términos de evaluación que se emplean.</w:t>
      </w:r>
    </w:p>
    <w:p>
      <w:pPr>
        <w:pStyle w:val="style37"/>
        <w:numPr>
          <w:ilvl w:val="1"/>
          <w:numId w:val="16"/>
        </w:numPr>
        <w:jc w:val="both"/>
        <w:suppressAutoHyphens w:val="true"/>
        <w:spacing w:after="100" w:before="0" w:line="360" w:lineRule="atLeast"/>
      </w:pPr>
      <w:r>
        <w:rPr>
          <w:color w:val="00000A"/>
          <w:sz w:val="24"/>
          <w:szCs w:val="24"/>
          <w:rFonts w:ascii="DejaVu Sans" w:cs="Arial" w:hAnsi="DejaVu Sans"/>
        </w:rPr>
        <w:t>Desarrollar e implementar estrategias de evaluación por competencias</w:t>
      </w:r>
    </w:p>
    <w:p>
      <w:pPr>
        <w:pStyle w:val="style0"/>
        <w:jc w:val="both"/>
      </w:pPr>
      <w:r>
        <w:rPr>
          <w:color w:val="00000A"/>
          <w:sz w:val="24"/>
          <w:szCs w:val="24"/>
          <w:rFonts w:ascii="DejaVu Sans" w:cs="Arial" w:hAnsi="DejaVu Sans"/>
        </w:rPr>
        <w:t>Autoevaluación</w:t>
      </w:r>
    </w:p>
    <w:p>
      <w:pPr>
        <w:pStyle w:val="style37"/>
        <w:jc w:val="center"/>
        <w:spacing w:line="360" w:lineRule="atLeast"/>
      </w:pPr>
      <w:r>
        <w:rPr>
          <w:color w:val="00000A"/>
          <w:sz w:val="24"/>
          <w:b/>
          <w:szCs w:val="24"/>
          <w:rFonts w:ascii="DejaVu Sans" w:cs="Arial" w:hAnsi="DejaVu Sans"/>
        </w:rPr>
        <w:t>ANEXOS</w:t>
      </w:r>
    </w:p>
    <w:p>
      <w:pPr>
        <w:pStyle w:val="style0"/>
        <w:jc w:val="both"/>
      </w:pPr>
      <w:r>
        <w:rPr>
          <w:color w:val="FF0000"/>
          <w:sz w:val="24"/>
          <w:b/>
          <w:szCs w:val="24"/>
          <w:rFonts w:ascii="DejaVu Sans" w:cs="Arial" w:hAnsi="DejaVu Sans"/>
        </w:rPr>
        <w:t>Se sugiere homologar los formatos</w:t>
      </w:r>
    </w:p>
    <w:p>
      <w:pPr>
        <w:pStyle w:val="style0"/>
        <w:jc w:val="both"/>
      </w:pPr>
      <w:r>
        <w:rPr/>
      </w:r>
    </w:p>
    <w:p>
      <w:pPr>
        <w:pStyle w:val="style34"/>
        <w:numPr>
          <w:ilvl w:val="0"/>
          <w:numId w:val="13"/>
        </w:numPr>
        <w:widowControl/>
        <w:suppressAutoHyphens w:val="true"/>
        <w:spacing w:after="200" w:before="0" w:line="276" w:lineRule="atLeast"/>
      </w:pPr>
      <w:r>
        <w:rPr>
          <w:sz w:val="24"/>
          <w:b/>
          <w:szCs w:val="24"/>
          <w:rFonts w:ascii="DejaVu Sans" w:cs="Arial" w:hAnsi="DejaVu Sans"/>
        </w:rPr>
        <w:t>¿Cómo consideran que podemos aplicarlo en planteles?</w:t>
      </w:r>
    </w:p>
    <w:p>
      <w:pPr>
        <w:pStyle w:val="style0"/>
      </w:pPr>
      <w:r>
        <w:rPr>
          <w:sz w:val="24"/>
          <w:szCs w:val="24"/>
          <w:rFonts w:ascii="DejaVu Sans" w:cs="Arial" w:hAnsi="DejaVu Sans"/>
        </w:rPr>
        <w:t>Se propone que cada coordinador/a se comprometa con el proyecto y que lo apoye al hacer los horarios, a la hora de armar listados de tutorados, a la hora de planear espacios para reuniones.</w:t>
      </w:r>
    </w:p>
    <w:p>
      <w:pPr>
        <w:pStyle w:val="style0"/>
      </w:pPr>
      <w:r>
        <w:rPr>
          <w:sz w:val="24"/>
          <w:szCs w:val="24"/>
          <w:rFonts w:ascii="DejaVu Sans" w:cs="Arial" w:hAnsi="DejaVu Sans"/>
        </w:rPr>
        <w:t>Que los/las coordinadores/as den también seguimiento puntual a los trabajos</w:t>
      </w:r>
    </w:p>
    <w:p>
      <w:pPr>
        <w:pStyle w:val="style0"/>
      </w:pPr>
      <w:r>
        <w:rPr>
          <w:sz w:val="24"/>
          <w:szCs w:val="24"/>
          <w:rFonts w:ascii="DejaVu Sans" w:cs="Arial" w:hAnsi="DejaVu Sans"/>
        </w:rPr>
        <w:t>Que en cada comité haya un/a secretario/a y un/a presidente para que asienten los acuerdos y los avances de cada comité</w:t>
      </w:r>
    </w:p>
    <w:p>
      <w:pPr>
        <w:pStyle w:val="style0"/>
      </w:pPr>
      <w:r>
        <w:rPr>
          <w:sz w:val="24"/>
          <w:szCs w:val="24"/>
          <w:rFonts w:ascii="DejaVu Sans" w:cs="Arial" w:hAnsi="DejaVu Sans"/>
        </w:rPr>
        <w:t>+++++++++++++++++++++++++++++++++++++++++++++++++++++++++++++++1. Hicieron una breve introducción del documento para conocerlo.</w:t>
      </w:r>
    </w:p>
    <w:p>
      <w:pPr>
        <w:pStyle w:val="style0"/>
      </w:pPr>
      <w:r>
        <w:rPr>
          <w:sz w:val="24"/>
          <w:szCs w:val="24"/>
          <w:rFonts w:ascii="DejaVu Sans" w:cs="Arial" w:hAnsi="DejaVu Sans"/>
        </w:rPr>
        <w:t>2. Articular el trabajo: que un factor importante es qué onda con los estudiantes,</w:t>
      </w:r>
    </w:p>
    <w:p>
      <w:pPr>
        <w:pStyle w:val="style0"/>
      </w:pPr>
      <w:r>
        <w:rPr>
          <w:sz w:val="24"/>
          <w:szCs w:val="24"/>
          <w:rFonts w:ascii="DejaVu Sans" w:cs="Arial" w:hAnsi="DejaVu Sans"/>
        </w:rPr>
        <w:t>3. curso de nivelación de habilidades lógico matemáticas, asertividad en el trabajo</w:t>
      </w:r>
    </w:p>
    <w:p>
      <w:pPr>
        <w:pStyle w:val="style0"/>
      </w:pPr>
      <w:r>
        <w:rPr>
          <w:sz w:val="24"/>
          <w:szCs w:val="24"/>
          <w:rFonts w:ascii="DejaVu Sans" w:cs="Arial" w:hAnsi="DejaVu Sans"/>
        </w:rPr>
        <w:t>4. que ven al documento que se propone como algo que tiene que ver más con, aclarar la logistíca del doc. De POE y matemáticas, darle aánimos al estudiante para que se quede, aclara conceptos, aspectos de desarrollo humano, necesidad de generar estrategias didácticas que se pueden usar en el c. tutoral</w:t>
      </w:r>
    </w:p>
    <w:p>
      <w:pPr>
        <w:pStyle w:val="style0"/>
      </w:pPr>
      <w:r>
        <w:rPr>
          <w:sz w:val="24"/>
          <w:szCs w:val="24"/>
          <w:rFonts w:ascii="DejaVu Sans" w:cs="Arial" w:hAnsi="DejaVu Sans"/>
        </w:rPr>
        <w:t>Desgate emocional por parte de la planta docente, se ve la necesidad de revitalizar a docentes para que haya mejor impacto, comunicación, sociabilizar todo, que los académicos nos apropiemos de esto más que las autoridades.</w:t>
      </w:r>
    </w:p>
    <w:p>
      <w:pPr>
        <w:pStyle w:val="style0"/>
      </w:pPr>
      <w:r>
        <w:rPr>
          <w:sz w:val="24"/>
          <w:szCs w:val="24"/>
          <w:rFonts w:ascii="DejaVu Sans" w:cs="Arial" w:hAnsi="DejaVu Sans"/>
        </w:rPr>
        <w:t>Incentivar la motivación.</w:t>
      </w:r>
    </w:p>
    <w:p>
      <w:pPr>
        <w:pStyle w:val="style0"/>
      </w:pPr>
      <w:r>
        <w:rPr>
          <w:sz w:val="24"/>
          <w:szCs w:val="24"/>
          <w:rFonts w:ascii="DejaVu Sans" w:cs="Arial" w:hAnsi="DejaVu Sans"/>
        </w:rPr>
        <w:t>Técnicas  y habilidades.</w:t>
      </w:r>
    </w:p>
    <w:p>
      <w:pPr>
        <w:pStyle w:val="style0"/>
      </w:pPr>
      <w:r>
        <w:rPr>
          <w:sz w:val="24"/>
          <w:szCs w:val="24"/>
          <w:rFonts w:ascii="DejaVu Sans" w:cs="Arial" w:hAnsi="DejaVu Sans"/>
        </w:rPr>
        <w:t>Se presentó un documento de trabajo para complementar con las experiencias que han dado resultado en las aulas del IEMS</w:t>
      </w:r>
    </w:p>
    <w:p>
      <w:pPr>
        <w:pStyle w:val="style0"/>
      </w:pPr>
      <w:r>
        <w:rPr>
          <w:sz w:val="24"/>
          <w:szCs w:val="24"/>
          <w:rFonts w:ascii="DejaVu Sans" w:cs="Arial" w:hAnsi="DejaVu Sans"/>
        </w:rPr>
        <w:t>Optimización de recursos y el perfil docente.</w:t>
      </w:r>
    </w:p>
    <w:p>
      <w:pPr>
        <w:pStyle w:val="style0"/>
      </w:pPr>
      <w:r>
        <w:rPr>
          <w:sz w:val="24"/>
          <w:szCs w:val="24"/>
          <w:rFonts w:ascii="DejaVu Sans" w:cs="Arial" w:hAnsi="DejaVu Sans"/>
        </w:rPr>
        <w:t>Organizaci+on. Proyectos de aprendizaje, técnicas de estudio pertinentes para los estudiantes, reactivar horas de estudio, tomar en cuenta el entorno del estudiante, revisar todo el documento Técnicas de Estudio.</w:t>
      </w:r>
    </w:p>
    <w:p>
      <w:pPr>
        <w:pStyle w:val="style0"/>
      </w:pPr>
      <w:r>
        <w:rPr>
          <w:sz w:val="24"/>
          <w:szCs w:val="24"/>
          <w:rFonts w:ascii="DejaVu Sans" w:cs="Arial" w:hAnsi="DejaVu Sans"/>
        </w:rPr>
        <w:t>Milpalta: cómo se va a implementar la parte teórica</w:t>
      </w:r>
    </w:p>
    <w:p>
      <w:pPr>
        <w:pStyle w:val="style0"/>
      </w:pPr>
      <w:r>
        <w:rPr>
          <w:sz w:val="24"/>
          <w:szCs w:val="24"/>
          <w:rFonts w:ascii="DejaVu Sans" w:cs="Arial" w:hAnsi="DejaVu Sans"/>
        </w:rPr>
        <w:t>Se asume que los est. Ya leen y escuchan, se sugiere que se den técnicas de lectura, motivación a estudiantes y docentes.</w:t>
      </w:r>
    </w:p>
    <w:p>
      <w:pPr>
        <w:pStyle w:val="style0"/>
      </w:pPr>
      <w:r>
        <w:rPr>
          <w:sz w:val="24"/>
          <w:szCs w:val="24"/>
          <w:rFonts w:ascii="DejaVu Sans" w:cs="Arial" w:hAnsi="DejaVu Sans"/>
        </w:rPr>
        <w:t>Técnicas de toma de notas.</w:t>
      </w:r>
    </w:p>
    <w:p>
      <w:pPr>
        <w:pStyle w:val="style0"/>
      </w:pPr>
      <w:r>
        <w:rPr>
          <w:sz w:val="24"/>
          <w:szCs w:val="24"/>
          <w:rFonts w:ascii="DejaVu Sans" w:cs="Arial" w:hAnsi="DejaVu Sans"/>
        </w:rPr>
        <w:t></w:t>
      </w:r>
      <w:r>
        <w:rPr>
          <w:sz w:val="24"/>
          <w:szCs w:val="24"/>
          <w:rFonts w:ascii="DejaVu Sans" w:cs="Arial" w:hAnsi="DejaVu Sans"/>
        </w:rPr>
        <w:t>ue se planifiquen las tareas por asignaturas, cada dos materias vaya dejando tareas por semana, y se vaya rolando.</w:t>
      </w:r>
    </w:p>
    <w:p>
      <w:pPr>
        <w:pStyle w:val="style0"/>
        <w:pBdr>
          <w:bottom w:color="00000A" w:space="0" w:sz="40" w:val="single"/>
        </w:pBdr>
      </w:pPr>
      <w:r>
        <w:rPr>
          <w:sz w:val="24"/>
          <w:szCs w:val="24"/>
          <w:rFonts w:ascii="DejaVu Sans" w:cs="Arial" w:hAnsi="DejaVu Sans"/>
        </w:rPr>
        <w:t xml:space="preserve">Para que se puedan desarrollar las técnicas de estudio, se sugiere que todavía no se implemente </w:t>
      </w:r>
    </w:p>
    <w:p>
      <w:pPr>
        <w:pStyle w:val="style0"/>
      </w:pPr>
      <w:r>
        <w:rPr>
          <w:sz w:val="24"/>
          <w:szCs w:val="24"/>
          <w:rFonts w:ascii="DejaVu Sans" w:cs="Arial" w:hAnsi="DejaVu Sans"/>
        </w:rPr>
        <w:t xml:space="preserve">Proceso de inscripción, </w:t>
      </w:r>
    </w:p>
    <w:p>
      <w:pPr>
        <w:pStyle w:val="style0"/>
      </w:pPr>
      <w:r>
        <w:rPr>
          <w:sz w:val="24"/>
          <w:szCs w:val="24"/>
          <w:rFonts w:ascii="DejaVu Sans" w:cs="Arial" w:hAnsi="DejaVu Sans"/>
        </w:rPr>
        <w:t>El programa de inducción arranca el miércoles  15 de agosto. De forma institucional</w:t>
      </w:r>
    </w:p>
    <w:p>
      <w:pPr>
        <w:pStyle w:val="style0"/>
      </w:pPr>
      <w:r>
        <w:rPr/>
      </w:r>
    </w:p>
    <w:p>
      <w:pPr>
        <w:pStyle w:val="style0"/>
      </w:pPr>
      <w:r>
        <w:rPr/>
      </w:r>
    </w:p>
    <w:p>
      <w:pPr>
        <w:pStyle w:val="style0"/>
        <w:jc w:val="both"/>
        <w:spacing w:after="200" w:before="0"/>
      </w:pPr>
      <w:r>
        <w:rPr/>
      </w:r>
    </w:p>
    <w:p>
      <w:pPr>
        <w:pStyle w:val="style0"/>
        <w:jc w:val="both"/>
        <w:spacing w:after="200" w:before="0"/>
      </w:pPr>
      <w:r>
        <w:rPr/>
      </w:r>
    </w:p>
    <w:p>
      <w:pPr>
        <w:pStyle w:val="style0"/>
        <w:jc w:val="both"/>
        <w:spacing w:after="200" w:before="0"/>
      </w:pPr>
      <w:r>
        <w:rPr/>
      </w:r>
    </w:p>
    <w:p>
      <w:pPr>
        <w:pStyle w:val="style0"/>
        <w:jc w:val="both"/>
        <w:spacing w:after="200" w:before="0"/>
      </w:pPr>
      <w:r>
        <w:rPr/>
      </w:r>
    </w:p>
    <w:p>
      <w:pPr>
        <w:sectPr>
          <w:formProt w:val="off"/>
          <w:pgSz w:h="15840" w:w="12240"/>
          <w:textDirection w:val="lrTb"/>
          <w:pgNumType w:fmt="decimal"/>
          <w:type w:val="nextPage"/>
          <w:pgMar w:bottom="1134" w:left="1134" w:right="1134" w:top="1134"/>
        </w:sectPr>
        <w:pStyle w:val="style0"/>
        <w:jc w:val="both"/>
        <w:spacing w:after="200" w:before="0"/>
      </w:pPr>
      <w:r>
        <w:rPr/>
      </w:r>
    </w:p>
    <w:p>
      <w:pPr>
        <w:pStyle w:val="style0"/>
        <w:jc w:val="center"/>
      </w:pPr>
      <w:r>
        <w:rPr>
          <w:sz w:val="40"/>
          <w:b/>
          <w:szCs w:val="40"/>
        </w:rPr>
        <w:t>Mesa de trabajo: Técnicas de estudio</w:t>
      </w:r>
    </w:p>
    <w:p>
      <w:pPr>
        <w:pStyle w:val="style0"/>
        <w:jc w:val="center"/>
      </w:pPr>
      <w:r>
        <w:rPr>
          <w:sz w:val="40"/>
          <w:b/>
          <w:szCs w:val="40"/>
        </w:rPr>
      </w:r>
    </w:p>
    <w:p>
      <w:pPr>
        <w:pStyle w:val="style0"/>
        <w:jc w:val="right"/>
      </w:pPr>
      <w:r>
        <w:rPr>
          <w:b w:val="off"/>
          <w:bCs w:val="off"/>
          <w:rFonts w:ascii="DejaVu Sans" w:hAnsi="DejaVu Sans"/>
        </w:rPr>
        <w:t>Redactores: Margarita Carpio</w:t>
      </w:r>
    </w:p>
    <w:p>
      <w:pPr>
        <w:pStyle w:val="style0"/>
        <w:jc w:val="right"/>
        <w:tabs>
          <w:tab w:leader="none" w:pos="2505" w:val="left"/>
        </w:tabs>
      </w:pPr>
      <w:r>
        <w:rPr>
          <w:b w:val="off"/>
          <w:bCs w:val="off"/>
          <w:rFonts w:ascii="DejaVu Sans" w:hAnsi="DejaVu Sans"/>
        </w:rPr>
        <w:t xml:space="preserve">   </w:t>
      </w:r>
      <w:r>
        <w:rPr>
          <w:b w:val="off"/>
          <w:bCs w:val="off"/>
          <w:rFonts w:ascii="DejaVu Sans" w:hAnsi="DejaVu Sans"/>
        </w:rPr>
        <w:tab/>
        <w:t xml:space="preserve">     </w:t>
        <w:tab/>
        <w:t xml:space="preserve">  Hugo Cortes Cruz</w:t>
      </w:r>
    </w:p>
    <w:p>
      <w:pPr>
        <w:pStyle w:val="style0"/>
        <w:jc w:val="right"/>
      </w:pPr>
      <w:r>
        <w:rPr>
          <w:sz w:val="40"/>
          <w:b/>
          <w:szCs w:val="40"/>
          <w:rFonts w:ascii="DejaVu Sans" w:hAnsi="DejaVu Sans"/>
        </w:rPr>
        <w:t xml:space="preserve">                                             </w:t>
      </w:r>
      <w:r>
        <w:rPr>
          <w:sz w:val="40"/>
          <w:b/>
          <w:szCs w:val="40"/>
          <w:rFonts w:ascii="DejaVu Sans" w:hAnsi="DejaVu Sans"/>
        </w:rPr>
        <w:tab/>
        <w:tab/>
        <w:t xml:space="preserve">     </w:t>
      </w:r>
      <w:r>
        <w:rPr>
          <w:sz w:val="24"/>
          <w:b w:val="off"/>
          <w:szCs w:val="24"/>
          <w:bCs w:val="off"/>
          <w:rFonts w:ascii="DejaVu Sans" w:hAnsi="DejaVu Sans"/>
        </w:rPr>
        <w:t>Lourdes Méndez</w:t>
      </w:r>
    </w:p>
    <w:p>
      <w:pPr>
        <w:pStyle w:val="style0"/>
        <w:jc w:val="both"/>
      </w:pPr>
      <w:r>
        <w:rPr/>
      </w:r>
    </w:p>
    <w:p>
      <w:pPr>
        <w:pStyle w:val="style0"/>
        <w:jc w:val="both"/>
      </w:pPr>
      <w:r>
        <w:rPr>
          <w:rFonts w:ascii="DejaVu Sans" w:cs="Arial" w:hAnsi="DejaVu Sans"/>
        </w:rPr>
        <w:t>Se comenzó por exponer una presentación en power point para dar un panorama general de los objetivos que se pretenden alcanzar con este programa de transito, posteriormente se explico el documento preparado por las pedagogas Lourdes y Rocío.</w:t>
      </w:r>
    </w:p>
    <w:p>
      <w:pPr>
        <w:pStyle w:val="style0"/>
        <w:jc w:val="both"/>
      </w:pPr>
      <w:r>
        <w:rPr>
          <w:rFonts w:ascii="DejaVu Sans" w:cs="Arial" w:hAnsi="DejaVu Sans"/>
        </w:rPr>
      </w:r>
    </w:p>
    <w:p>
      <w:pPr>
        <w:pStyle w:val="style0"/>
        <w:jc w:val="both"/>
      </w:pPr>
      <w:r>
        <w:rPr>
          <w:rFonts w:ascii="DejaVu Sans" w:cs="Arial" w:hAnsi="DejaVu Sans"/>
        </w:rPr>
        <w:t>En un segundo momento se organizó al grupo en equipos de trabajo solicitándoles de forma escrita sus comentarios, observaciones y sugerencias que tuvieran acerca del documento y que entregaron al finalizar la sesión.</w:t>
      </w:r>
    </w:p>
    <w:p>
      <w:pPr>
        <w:pStyle w:val="style0"/>
        <w:jc w:val="both"/>
      </w:pPr>
      <w:r>
        <w:rPr>
          <w:rFonts w:ascii="DejaVu Sans" w:cs="Arial" w:hAnsi="DejaVu Sans"/>
        </w:rPr>
      </w:r>
    </w:p>
    <w:p>
      <w:pPr>
        <w:pStyle w:val="style0"/>
        <w:jc w:val="both"/>
      </w:pPr>
      <w:r>
        <w:rPr>
          <w:rFonts w:ascii="DejaVu Sans" w:cs="Arial" w:hAnsi="DejaVu Sans"/>
        </w:rPr>
        <w:t xml:space="preserve">Los comentarios por equipo acerca del documento sobre “Técnicas de estudio” fueron los siguientes:     </w:t>
      </w:r>
    </w:p>
    <w:p>
      <w:pPr>
        <w:pStyle w:val="style0"/>
        <w:jc w:val="both"/>
      </w:pPr>
      <w:r>
        <w:rPr>
          <w:rFonts w:ascii="DejaVu Sans" w:hAnsi="DejaVu Sans"/>
        </w:rPr>
      </w:r>
    </w:p>
    <w:p>
      <w:pPr>
        <w:pStyle w:val="style0"/>
        <w:jc w:val="both"/>
      </w:pPr>
      <w:r>
        <w:rPr>
          <w:b/>
          <w:rFonts w:ascii="DejaVu Sans" w:hAnsi="DejaVu Sans"/>
        </w:rPr>
        <w:t>EQUIPO 1</w:t>
      </w:r>
    </w:p>
    <w:p>
      <w:pPr>
        <w:pStyle w:val="style0"/>
        <w:jc w:val="both"/>
      </w:pPr>
      <w:r>
        <w:rPr>
          <w:rFonts w:ascii="DejaVu Sans" w:hAnsi="DejaVu Sans"/>
        </w:rPr>
      </w:r>
    </w:p>
    <w:p>
      <w:pPr>
        <w:pStyle w:val="style0"/>
        <w:jc w:val="both"/>
      </w:pPr>
      <w:r>
        <w:rPr>
          <w:rFonts w:ascii="DejaVu Sans" w:hAnsi="DejaVu Sans"/>
        </w:rPr>
        <w:t>Es demasiado general (no considera los tipos de estudiantes o de profesor).</w:t>
      </w:r>
    </w:p>
    <w:p>
      <w:pPr>
        <w:pStyle w:val="style0"/>
        <w:jc w:val="both"/>
      </w:pPr>
      <w:r>
        <w:rPr>
          <w:rFonts w:ascii="DejaVu Sans" w:hAnsi="DejaVu Sans"/>
        </w:rPr>
      </w:r>
    </w:p>
    <w:p>
      <w:pPr>
        <w:pStyle w:val="style0"/>
        <w:jc w:val="both"/>
      </w:pPr>
      <w:r>
        <w:rPr>
          <w:rFonts w:ascii="DejaVu Sans" w:hAnsi="DejaVu Sans"/>
        </w:rPr>
        <w:t>Tampoco considera las carencias del estudiante; es decir, se plantea como si el alumno comprendiera o dominará una o más técnicas de estudio.</w:t>
      </w:r>
    </w:p>
    <w:p>
      <w:pPr>
        <w:pStyle w:val="style0"/>
        <w:jc w:val="both"/>
      </w:pPr>
      <w:r>
        <w:rPr>
          <w:rFonts w:ascii="DejaVu Sans" w:hAnsi="DejaVu Sans"/>
        </w:rPr>
      </w:r>
    </w:p>
    <w:p>
      <w:pPr>
        <w:pStyle w:val="style0"/>
        <w:jc w:val="both"/>
      </w:pPr>
      <w:r>
        <w:rPr>
          <w:rFonts w:ascii="DejaVu Sans" w:hAnsi="DejaVu Sans"/>
        </w:rPr>
        <w:t>Supone que se debe aplicar con nuestros tutorados, éstas técnicas no toman en cuenta que no siempre el espacio de tutorías se enfoca al ámbito académico y en ese sentido, limita la labor del tutor.</w:t>
      </w:r>
    </w:p>
    <w:p>
      <w:pPr>
        <w:pStyle w:val="style0"/>
        <w:jc w:val="both"/>
      </w:pPr>
      <w:r>
        <w:rPr>
          <w:rFonts w:ascii="DejaVu Sans" w:hAnsi="DejaVu Sans"/>
        </w:rPr>
      </w:r>
    </w:p>
    <w:p>
      <w:pPr>
        <w:pStyle w:val="style0"/>
        <w:jc w:val="both"/>
      </w:pPr>
      <w:r>
        <w:rPr>
          <w:rFonts w:ascii="DejaVu Sans" w:hAnsi="DejaVu Sans"/>
        </w:rPr>
        <w:t>Con base en la experiencia, podemos decir que es un proyecto viable, pero requiere tiempo.</w:t>
      </w:r>
    </w:p>
    <w:p>
      <w:pPr>
        <w:pStyle w:val="style0"/>
        <w:jc w:val="both"/>
      </w:pPr>
      <w:r>
        <w:rPr>
          <w:rFonts w:ascii="DejaVu Sans" w:hAnsi="DejaVu Sans"/>
        </w:rPr>
      </w:r>
    </w:p>
    <w:p>
      <w:pPr>
        <w:pStyle w:val="style0"/>
        <w:jc w:val="both"/>
      </w:pPr>
      <w:r>
        <w:rPr>
          <w:rFonts w:ascii="DejaVu Sans" w:hAnsi="DejaVu Sans"/>
        </w:rPr>
        <w:t>Tal como está planteado queda presente el cuestionamiento sobre cómo integrar estas técnicas sin afectar los tiempos y los espacios de clase, asesorìa y tutoría.</w:t>
      </w:r>
    </w:p>
    <w:p>
      <w:pPr>
        <w:pStyle w:val="style0"/>
        <w:jc w:val="both"/>
      </w:pPr>
      <w:r>
        <w:rPr>
          <w:rFonts w:ascii="DejaVu Sans" w:hAnsi="DejaVu Sans"/>
        </w:rPr>
      </w:r>
    </w:p>
    <w:p>
      <w:pPr>
        <w:pStyle w:val="style0"/>
        <w:jc w:val="both"/>
      </w:pPr>
      <w:r>
        <w:rPr>
          <w:rFonts w:ascii="DejaVu Sans" w:hAnsi="DejaVu Sans"/>
        </w:rPr>
        <w:t>Generalmente los problemas académicos que presentan los estudiantes son atendidos con base en examen diagnóstico; según el nivel de la habilidad se atiende en asesorìa, simultáneamente a los conocimientos propios de la asignatura.</w:t>
      </w:r>
    </w:p>
    <w:p>
      <w:pPr>
        <w:pStyle w:val="style0"/>
        <w:jc w:val="both"/>
      </w:pPr>
      <w:r>
        <w:rPr>
          <w:rFonts w:ascii="DejaVu Sans" w:hAnsi="DejaVu Sans"/>
        </w:rPr>
      </w:r>
    </w:p>
    <w:p>
      <w:pPr>
        <w:pStyle w:val="style0"/>
        <w:jc w:val="both"/>
      </w:pPr>
      <w:r>
        <w:rPr>
          <w:rFonts w:ascii="DejaVu Sans" w:hAnsi="DejaVu Sans"/>
        </w:rPr>
        <w:t>En general, se recomienda ampliamente revisar la ortografía y la redacción del texto.</w:t>
      </w:r>
    </w:p>
    <w:p>
      <w:pPr>
        <w:pStyle w:val="style0"/>
        <w:jc w:val="both"/>
      </w:pPr>
      <w:r>
        <w:rPr>
          <w:rFonts w:ascii="DejaVu Sans" w:hAnsi="DejaVu Sans"/>
        </w:rPr>
      </w:r>
    </w:p>
    <w:p>
      <w:pPr>
        <w:pStyle w:val="style0"/>
        <w:jc w:val="both"/>
      </w:pPr>
      <w:r>
        <w:rPr>
          <w:rFonts w:ascii="DejaVu Sans" w:hAnsi="DejaVu Sans"/>
        </w:rPr>
        <w:t>Nos parece que debe haber mayor comunicación en los comités de ciclo con la finalidad de que POE exponga teóricamente las diversas técnicas de estudio y el resto de las academias ejerciten las mismas a través de los contenidos de cada asignatura y de manera simultánea.</w:t>
      </w:r>
    </w:p>
    <w:p>
      <w:pPr>
        <w:pStyle w:val="style0"/>
        <w:jc w:val="both"/>
      </w:pPr>
      <w:r>
        <w:rPr>
          <w:rFonts w:ascii="DejaVu Sans" w:hAnsi="DejaVu Sans"/>
        </w:rPr>
      </w:r>
    </w:p>
    <w:p>
      <w:pPr>
        <w:pStyle w:val="style0"/>
        <w:jc w:val="both"/>
      </w:pPr>
      <w:r>
        <w:rPr>
          <w:b/>
          <w:rFonts w:ascii="DejaVu Sans" w:hAnsi="DejaVu Sans"/>
        </w:rPr>
        <w:t>Alma Delia Arroyo Cisneros</w:t>
      </w:r>
    </w:p>
    <w:p>
      <w:pPr>
        <w:pStyle w:val="style0"/>
        <w:jc w:val="both"/>
      </w:pPr>
      <w:r>
        <w:rPr>
          <w:b/>
          <w:rFonts w:ascii="DejaVu Sans" w:hAnsi="DejaVu Sans"/>
        </w:rPr>
        <w:t>Rodrigo Gòmez Medrano</w:t>
      </w:r>
    </w:p>
    <w:p>
      <w:pPr>
        <w:pStyle w:val="style0"/>
        <w:jc w:val="both"/>
      </w:pPr>
      <w:r>
        <w:rPr>
          <w:b/>
          <w:rFonts w:ascii="DejaVu Sans" w:hAnsi="DejaVu Sans"/>
        </w:rPr>
        <w:t xml:space="preserve">Roberto Bello Rosales </w:t>
      </w:r>
    </w:p>
    <w:p>
      <w:pPr>
        <w:pStyle w:val="style0"/>
        <w:jc w:val="both"/>
      </w:pPr>
      <w:r>
        <w:rPr>
          <w:b/>
          <w:rFonts w:ascii="DejaVu Sans" w:hAnsi="DejaVu Sans"/>
        </w:rPr>
        <w:t>Tania Rojas Galvàn</w:t>
      </w:r>
    </w:p>
    <w:p>
      <w:pPr>
        <w:pStyle w:val="style0"/>
        <w:jc w:val="both"/>
      </w:pPr>
      <w:r>
        <w:rPr>
          <w:b/>
          <w:rFonts w:ascii="DejaVu Sans" w:hAnsi="DejaVu Sans"/>
        </w:rPr>
        <w:t xml:space="preserve">Luis Levi Valdez Granados  </w:t>
      </w:r>
    </w:p>
    <w:p>
      <w:pPr>
        <w:pStyle w:val="style0"/>
        <w:jc w:val="both"/>
      </w:pPr>
      <w:r>
        <w:rPr>
          <w:b/>
          <w:rFonts w:ascii="DejaVu Sans" w:hAnsi="DejaVu Sans"/>
        </w:rPr>
      </w:r>
    </w:p>
    <w:p>
      <w:pPr>
        <w:pStyle w:val="style0"/>
        <w:jc w:val="both"/>
      </w:pPr>
      <w:r>
        <w:rPr>
          <w:b/>
          <w:rFonts w:ascii="DejaVu Sans" w:hAnsi="DejaVu Sans"/>
        </w:rPr>
        <w:t>EQUIPO 2</w:t>
      </w:r>
    </w:p>
    <w:p>
      <w:pPr>
        <w:pStyle w:val="style0"/>
        <w:jc w:val="both"/>
      </w:pPr>
      <w:r>
        <w:rPr>
          <w:rFonts w:ascii="DejaVu Sans" w:hAnsi="DejaVu Sans"/>
        </w:rPr>
      </w:r>
    </w:p>
    <w:p>
      <w:pPr>
        <w:pStyle w:val="style0"/>
        <w:jc w:val="both"/>
      </w:pPr>
      <w:r>
        <w:rPr>
          <w:rFonts w:ascii="DejaVu Sans" w:hAnsi="DejaVu Sans"/>
        </w:rPr>
        <w:t>Revisar y corregir la redacción del documento, su carácter oficial y público lo hace urgente.</w:t>
      </w:r>
    </w:p>
    <w:p>
      <w:pPr>
        <w:pStyle w:val="style0"/>
        <w:jc w:val="both"/>
      </w:pPr>
      <w:r>
        <w:rPr>
          <w:rFonts w:ascii="DejaVu Sans" w:hAnsi="DejaVu Sans"/>
        </w:rPr>
      </w:r>
    </w:p>
    <w:p>
      <w:pPr>
        <w:pStyle w:val="style0"/>
        <w:jc w:val="both"/>
      </w:pPr>
      <w:r>
        <w:rPr>
          <w:rFonts w:ascii="DejaVu Sans" w:hAnsi="DejaVu Sans"/>
        </w:rPr>
        <w:t>Rediseñar la presentación: es mucho contenido y de acuerdo a las características o cualidades que conocemos en los estudiantes, es pesado para su revisión y lectura.</w:t>
      </w:r>
    </w:p>
    <w:p>
      <w:pPr>
        <w:pStyle w:val="style0"/>
        <w:jc w:val="both"/>
      </w:pPr>
      <w:r>
        <w:rPr>
          <w:rFonts w:ascii="DejaVu Sans" w:hAnsi="DejaVu Sans"/>
        </w:rPr>
      </w:r>
    </w:p>
    <w:p>
      <w:pPr>
        <w:pStyle w:val="style0"/>
        <w:jc w:val="both"/>
      </w:pPr>
      <w:r>
        <w:rPr>
          <w:rFonts w:ascii="DejaVu Sans" w:hAnsi="DejaVu Sans"/>
        </w:rPr>
        <w:t>Reactivar y organizar en todos los planteles las “horas de estudio”: asignar horarios para asesorias, tutorías, trabajo en laboratorios de cómputo, conferencias.</w:t>
      </w:r>
    </w:p>
    <w:p>
      <w:pPr>
        <w:pStyle w:val="style0"/>
        <w:jc w:val="both"/>
      </w:pPr>
      <w:r>
        <w:rPr>
          <w:rFonts w:ascii="DejaVu Sans" w:hAnsi="DejaVu Sans"/>
        </w:rPr>
      </w:r>
    </w:p>
    <w:p>
      <w:pPr>
        <w:pStyle w:val="style0"/>
        <w:jc w:val="both"/>
      </w:pPr>
      <w:r>
        <w:rPr>
          <w:rFonts w:ascii="DejaVu Sans" w:hAnsi="DejaVu Sans"/>
        </w:rPr>
        <w:t xml:space="preserve">Reactivar y formalizar el trabajo de comités totorales, proyecto por comité e informe de resultados (producto común) </w:t>
      </w:r>
    </w:p>
    <w:p>
      <w:pPr>
        <w:pStyle w:val="style0"/>
        <w:jc w:val="both"/>
      </w:pPr>
      <w:r>
        <w:rPr>
          <w:rFonts w:ascii="DejaVu Sans" w:hAnsi="DejaVu Sans"/>
        </w:rPr>
      </w:r>
    </w:p>
    <w:p>
      <w:pPr>
        <w:pStyle w:val="style0"/>
        <w:jc w:val="both"/>
      </w:pPr>
      <w:r>
        <w:rPr>
          <w:rFonts w:ascii="DejaVu Sans" w:hAnsi="DejaVu Sans"/>
        </w:rPr>
        <w:t>Asignar horarios específicos para asesorìas académicas para todas las materias.</w:t>
      </w:r>
    </w:p>
    <w:p>
      <w:pPr>
        <w:pStyle w:val="style0"/>
        <w:jc w:val="both"/>
      </w:pPr>
      <w:r>
        <w:rPr>
          <w:rFonts w:ascii="DejaVu Sans" w:hAnsi="DejaVu Sans"/>
        </w:rPr>
      </w:r>
    </w:p>
    <w:p>
      <w:pPr>
        <w:pStyle w:val="style0"/>
        <w:jc w:val="both"/>
      </w:pPr>
      <w:r>
        <w:rPr>
          <w:rFonts w:ascii="DejaVu Sans" w:hAnsi="DejaVu Sans"/>
        </w:rPr>
      </w:r>
    </w:p>
    <w:p>
      <w:pPr>
        <w:pStyle w:val="style0"/>
        <w:jc w:val="both"/>
      </w:pPr>
      <w:r>
        <w:rPr>
          <w:rFonts w:ascii="DejaVu Sans" w:hAnsi="DejaVu Sans"/>
        </w:rPr>
        <w:t>Niveles de trabajo:</w:t>
      </w:r>
    </w:p>
    <w:p>
      <w:pPr>
        <w:pStyle w:val="style0"/>
        <w:jc w:val="both"/>
      </w:pPr>
      <w:r>
        <w:rPr>
          <w:rFonts w:ascii="DejaVu Sans" w:hAnsi="DejaVu Sans"/>
        </w:rPr>
      </w:r>
    </w:p>
    <w:p>
      <w:pPr>
        <w:pStyle w:val="style0"/>
        <w:jc w:val="both"/>
      </w:pPr>
      <w:r>
        <w:rPr>
          <w:rFonts w:ascii="DejaVu Sans" w:hAnsi="DejaVu Sans"/>
        </w:rPr>
        <w:t>Institucional</w:t>
      </w:r>
    </w:p>
    <w:p>
      <w:pPr>
        <w:pStyle w:val="style0"/>
        <w:jc w:val="both"/>
      </w:pPr>
      <w:r>
        <w:rPr>
          <w:rFonts w:ascii="DejaVu Sans" w:hAnsi="DejaVu Sans"/>
        </w:rPr>
        <w:t>Comité tutoral</w:t>
      </w:r>
    </w:p>
    <w:p>
      <w:pPr>
        <w:pStyle w:val="style0"/>
        <w:jc w:val="both"/>
      </w:pPr>
      <w:r>
        <w:rPr>
          <w:rFonts w:ascii="DejaVu Sans" w:hAnsi="DejaVu Sans"/>
        </w:rPr>
        <w:t>Docente</w:t>
      </w:r>
    </w:p>
    <w:p>
      <w:pPr>
        <w:pStyle w:val="style0"/>
        <w:jc w:val="both"/>
      </w:pPr>
      <w:r>
        <w:rPr>
          <w:rFonts w:ascii="DejaVu Sans" w:hAnsi="DejaVu Sans"/>
        </w:rPr>
        <w:t>Estudiantes (colaborativo, por proyecto)</w:t>
      </w:r>
    </w:p>
    <w:p>
      <w:pPr>
        <w:pStyle w:val="style0"/>
        <w:jc w:val="both"/>
      </w:pPr>
      <w:r>
        <w:rPr>
          <w:rFonts w:ascii="DejaVu Sans" w:hAnsi="DejaVu Sans"/>
        </w:rPr>
        <w:t>Estudiante (singularidad) identificar las condiciones; familiares, afectivas, vecinales…</w:t>
      </w:r>
    </w:p>
    <w:p>
      <w:pPr>
        <w:pStyle w:val="style0"/>
        <w:jc w:val="both"/>
      </w:pPr>
      <w:r>
        <w:rPr>
          <w:rFonts w:ascii="DejaVu Sans" w:hAnsi="DejaVu Sans"/>
        </w:rPr>
      </w:r>
    </w:p>
    <w:p>
      <w:pPr>
        <w:pStyle w:val="style0"/>
        <w:jc w:val="both"/>
      </w:pPr>
      <w:r>
        <w:rPr>
          <w:rFonts w:ascii="DejaVu Sans" w:hAnsi="DejaVu Sans"/>
        </w:rPr>
      </w:r>
    </w:p>
    <w:p>
      <w:pPr>
        <w:pStyle w:val="style0"/>
        <w:jc w:val="both"/>
      </w:pPr>
      <w:r>
        <w:rPr>
          <w:rFonts w:ascii="DejaVu Sans" w:hAnsi="DejaVu Sans"/>
        </w:rPr>
        <w:t>(Distinguir y caracterizar para vincular eficientemente el trabajo)</w:t>
      </w:r>
    </w:p>
    <w:p>
      <w:pPr>
        <w:pStyle w:val="style0"/>
        <w:jc w:val="both"/>
      </w:pPr>
      <w:r>
        <w:rPr>
          <w:rFonts w:ascii="DejaVu Sans" w:hAnsi="DejaVu Sans"/>
        </w:rPr>
      </w:r>
    </w:p>
    <w:p>
      <w:pPr>
        <w:pStyle w:val="style0"/>
        <w:jc w:val="both"/>
      </w:pPr>
      <w:r>
        <w:rPr>
          <w:rFonts w:ascii="DejaVu Sans" w:hAnsi="DejaVu Sans"/>
        </w:rPr>
        <w:t>Homogeneizar condiciones (materiales, procedimientos…) de acuerdo a la vinculación entre disciplinas, no por asignatura.</w:t>
      </w:r>
    </w:p>
    <w:p>
      <w:pPr>
        <w:pStyle w:val="style0"/>
        <w:jc w:val="both"/>
      </w:pPr>
      <w:r>
        <w:rPr>
          <w:rFonts w:ascii="DejaVu Sans" w:hAnsi="DejaVu Sans"/>
        </w:rPr>
      </w:r>
    </w:p>
    <w:p>
      <w:pPr>
        <w:pStyle w:val="style0"/>
        <w:jc w:val="both"/>
      </w:pPr>
      <w:r>
        <w:rPr>
          <w:rFonts w:ascii="DejaVu Sans" w:hAnsi="DejaVu Sans"/>
        </w:rPr>
        <w:t>Reglamento común construido en comité tutoral.</w:t>
      </w:r>
    </w:p>
    <w:p>
      <w:pPr>
        <w:pStyle w:val="style0"/>
        <w:jc w:val="both"/>
      </w:pPr>
      <w:r>
        <w:rPr>
          <w:rFonts w:ascii="DejaVu Sans" w:hAnsi="DejaVu Sans"/>
        </w:rPr>
      </w:r>
    </w:p>
    <w:p>
      <w:pPr>
        <w:pStyle w:val="style0"/>
        <w:jc w:val="both"/>
      </w:pPr>
      <w:r>
        <w:rPr>
          <w:rFonts w:ascii="DejaVu Sans" w:hAnsi="DejaVu Sans"/>
        </w:rPr>
        <w:t>Interés real en el estudiante para localizar los objetivos, los intereses reales del estudiante por su formación.</w:t>
      </w:r>
    </w:p>
    <w:p>
      <w:pPr>
        <w:pStyle w:val="style0"/>
        <w:jc w:val="both"/>
      </w:pPr>
      <w:r>
        <w:rPr>
          <w:rFonts w:ascii="DejaVu Sans" w:hAnsi="DejaVu Sans"/>
        </w:rPr>
      </w:r>
    </w:p>
    <w:p>
      <w:pPr>
        <w:pStyle w:val="style0"/>
        <w:jc w:val="both"/>
      </w:pPr>
      <w:r>
        <w:rPr>
          <w:b/>
          <w:rFonts w:ascii="DejaVu Sans" w:hAnsi="DejaVu Sans"/>
        </w:rPr>
        <w:t>Luis Manuel Sánchez Orozco Iztapalapa II</w:t>
      </w:r>
    </w:p>
    <w:p>
      <w:pPr>
        <w:pStyle w:val="style0"/>
        <w:jc w:val="both"/>
      </w:pPr>
      <w:r>
        <w:rPr>
          <w:b/>
          <w:rFonts w:ascii="DejaVu Sans" w:hAnsi="DejaVu Sans"/>
        </w:rPr>
        <w:t>Paola Jiménez Álvarez           Miguel Hgo.</w:t>
      </w:r>
    </w:p>
    <w:p>
      <w:pPr>
        <w:pStyle w:val="style0"/>
        <w:jc w:val="both"/>
      </w:pPr>
      <w:r>
        <w:rPr>
          <w:b/>
          <w:rFonts w:ascii="DejaVu Sans" w:hAnsi="DejaVu Sans"/>
        </w:rPr>
        <w:t>Liliana García Juárez              Xochimilco</w:t>
      </w:r>
    </w:p>
    <w:p>
      <w:pPr>
        <w:pStyle w:val="style0"/>
        <w:jc w:val="both"/>
      </w:pPr>
      <w:r>
        <w:rPr>
          <w:b/>
          <w:rFonts w:ascii="DejaVu Sans" w:hAnsi="DejaVu Sans"/>
        </w:rPr>
        <w:t>Javier Ernesto Contreras Hernández       Álvaro Obregón II</w:t>
      </w:r>
    </w:p>
    <w:p>
      <w:pPr>
        <w:pStyle w:val="style0"/>
        <w:jc w:val="both"/>
      </w:pPr>
      <w:r>
        <w:rPr>
          <w:b/>
          <w:rFonts w:ascii="DejaVu Sans" w:hAnsi="DejaVu Sans"/>
        </w:rPr>
        <w:t>Mónica Pacheco Román         Iztapalapa II</w:t>
      </w:r>
    </w:p>
    <w:p>
      <w:pPr>
        <w:pStyle w:val="style0"/>
        <w:jc w:val="both"/>
      </w:pPr>
      <w:r>
        <w:rPr>
          <w:b/>
          <w:rFonts w:ascii="DejaVu Sans" w:hAnsi="DejaVu Sans"/>
        </w:rPr>
        <w:t>Efraín Caiceln                           Álvaro Obregón II</w:t>
      </w:r>
    </w:p>
    <w:p>
      <w:pPr>
        <w:pStyle w:val="style0"/>
        <w:jc w:val="both"/>
      </w:pPr>
      <w:r>
        <w:rPr>
          <w:b/>
          <w:rFonts w:ascii="DejaVu Sans" w:hAnsi="DejaVu Sans"/>
        </w:rPr>
        <w:t>Guadalupe Villa Torres          Miguel Hgo.</w:t>
      </w:r>
    </w:p>
    <w:p>
      <w:pPr>
        <w:pStyle w:val="style0"/>
        <w:jc w:val="both"/>
      </w:pPr>
      <w:r>
        <w:rPr>
          <w:b/>
          <w:rFonts w:ascii="DejaVu Sans" w:hAnsi="DejaVu Sans"/>
        </w:rPr>
        <w:t xml:space="preserve">Graciela Ramírez Olvera  </w:t>
      </w:r>
    </w:p>
    <w:p>
      <w:pPr>
        <w:pStyle w:val="style0"/>
        <w:jc w:val="both"/>
      </w:pPr>
      <w:r>
        <w:rPr>
          <w:rFonts w:ascii="DejaVu Sans" w:hAnsi="DejaVu Sans"/>
        </w:rPr>
        <w:t xml:space="preserve">      </w:t>
      </w:r>
    </w:p>
    <w:p>
      <w:pPr>
        <w:pStyle w:val="style0"/>
        <w:jc w:val="both"/>
      </w:pPr>
      <w:r>
        <w:rPr>
          <w:rFonts w:ascii="DejaVu Sans" w:hAnsi="DejaVu Sans"/>
        </w:rPr>
        <w:t xml:space="preserve">  </w:t>
      </w:r>
    </w:p>
    <w:p>
      <w:pPr>
        <w:pStyle w:val="style0"/>
        <w:jc w:val="both"/>
      </w:pPr>
      <w:r>
        <w:rPr>
          <w:rFonts w:ascii="DejaVu Sans" w:hAnsi="DejaVu Sans"/>
        </w:rPr>
        <w:t xml:space="preserve"> </w:t>
      </w:r>
    </w:p>
    <w:p>
      <w:pPr>
        <w:pStyle w:val="style0"/>
        <w:jc w:val="both"/>
      </w:pPr>
      <w:r>
        <w:rPr>
          <w:b/>
          <w:rFonts w:ascii="DejaVu Sans" w:hAnsi="DejaVu Sans"/>
        </w:rPr>
        <w:t xml:space="preserve">EQUIPO 3    </w:t>
      </w:r>
    </w:p>
    <w:p>
      <w:pPr>
        <w:pStyle w:val="style0"/>
        <w:jc w:val="both"/>
      </w:pPr>
      <w:r>
        <w:rPr>
          <w:rFonts w:ascii="DejaVu Sans" w:hAnsi="DejaVu Sans"/>
        </w:rPr>
      </w:r>
    </w:p>
    <w:p>
      <w:pPr>
        <w:pStyle w:val="style0"/>
        <w:jc w:val="both"/>
      </w:pPr>
      <w:r>
        <w:rPr>
          <w:rFonts w:ascii="DejaVu Sans" w:hAnsi="DejaVu Sans"/>
        </w:rPr>
        <w:t>Se consideró que la propuesta es buena, pero identificamos que no se tienen los detalles para implementarlos; en tal sentido se sugiere.</w:t>
      </w:r>
    </w:p>
    <w:p>
      <w:pPr>
        <w:pStyle w:val="style0"/>
        <w:jc w:val="both"/>
      </w:pPr>
      <w:r>
        <w:rPr>
          <w:rFonts w:ascii="DejaVu Sans" w:hAnsi="DejaVu Sans"/>
        </w:rPr>
      </w:r>
    </w:p>
    <w:p>
      <w:pPr>
        <w:pStyle w:val="style0"/>
        <w:jc w:val="both"/>
      </w:pPr>
      <w:r>
        <w:rPr>
          <w:rFonts w:ascii="DejaVu Sans" w:hAnsi="DejaVu Sans"/>
        </w:rPr>
        <w:t>Se consideró que es necesario partir de las habilidades de estudio fundamentales como son: el leer y escuchar.</w:t>
      </w:r>
    </w:p>
    <w:p>
      <w:pPr>
        <w:pStyle w:val="style0"/>
        <w:jc w:val="both"/>
      </w:pPr>
      <w:r>
        <w:rPr>
          <w:rFonts w:ascii="DejaVu Sans" w:hAnsi="DejaVu Sans"/>
        </w:rPr>
      </w:r>
    </w:p>
    <w:p>
      <w:pPr>
        <w:pStyle w:val="style0"/>
        <w:jc w:val="both"/>
      </w:pPr>
      <w:r>
        <w:rPr>
          <w:rFonts w:ascii="DejaVu Sans" w:hAnsi="DejaVu Sans"/>
        </w:rPr>
        <w:t>Se consideró el trabajo del comité tutoral, es necesario en la propuesta, que el trabajo al interior del comité cuente con un espacio y tiempos prudentes, con la finalidad de la sensibilización de los participantes.</w:t>
      </w:r>
    </w:p>
    <w:p>
      <w:pPr>
        <w:pStyle w:val="style0"/>
        <w:jc w:val="both"/>
      </w:pPr>
      <w:r>
        <w:rPr>
          <w:rFonts w:ascii="DejaVu Sans" w:hAnsi="DejaVu Sans"/>
        </w:rPr>
      </w:r>
    </w:p>
    <w:p>
      <w:pPr>
        <w:pStyle w:val="style0"/>
        <w:jc w:val="both"/>
      </w:pPr>
      <w:r>
        <w:rPr>
          <w:rFonts w:ascii="DejaVu Sans" w:hAnsi="DejaVu Sans"/>
        </w:rPr>
        <w:t>Programar las diferentes técnicas de estudio y revisarlas por el comité tutoral.</w:t>
      </w:r>
    </w:p>
    <w:p>
      <w:pPr>
        <w:pStyle w:val="style0"/>
        <w:jc w:val="both"/>
      </w:pPr>
      <w:r>
        <w:rPr>
          <w:rFonts w:ascii="DejaVu Sans" w:hAnsi="DejaVu Sans"/>
        </w:rPr>
      </w:r>
    </w:p>
    <w:p>
      <w:pPr>
        <w:pStyle w:val="style0"/>
        <w:jc w:val="both"/>
      </w:pPr>
      <w:r>
        <w:rPr>
          <w:rFonts w:ascii="DejaVu Sans" w:hAnsi="DejaVu Sans"/>
        </w:rPr>
        <w:t>Se consideró que trabajar por proyecto de aprendizaje para que se consiga una mejor motivación.</w:t>
      </w:r>
    </w:p>
    <w:p>
      <w:pPr>
        <w:pStyle w:val="style0"/>
        <w:jc w:val="both"/>
      </w:pPr>
      <w:r>
        <w:rPr>
          <w:rFonts w:ascii="DejaVu Sans" w:hAnsi="DejaVu Sans"/>
        </w:rPr>
      </w:r>
    </w:p>
    <w:p>
      <w:pPr>
        <w:pStyle w:val="style0"/>
        <w:jc w:val="both"/>
      </w:pPr>
      <w:r>
        <w:rPr>
          <w:rFonts w:ascii="DejaVu Sans" w:hAnsi="DejaVu Sans"/>
        </w:rPr>
        <w:t>Se consideró que el comité tutoral deberá establecer la motivación y la realización del trabajo con conjunto como el eje.</w:t>
      </w:r>
    </w:p>
    <w:p>
      <w:pPr>
        <w:pStyle w:val="style0"/>
        <w:jc w:val="both"/>
      </w:pPr>
      <w:r>
        <w:rPr>
          <w:rFonts w:ascii="DejaVu Sans" w:hAnsi="DejaVu Sans"/>
        </w:rPr>
      </w:r>
    </w:p>
    <w:p>
      <w:pPr>
        <w:pStyle w:val="style0"/>
        <w:jc w:val="both"/>
      </w:pPr>
      <w:r>
        <w:rPr>
          <w:b/>
          <w:rFonts w:ascii="DejaVu Sans" w:hAnsi="DejaVu Sans"/>
        </w:rPr>
        <w:t>Presidenta: Leticia Plascencia Gaspar (Azcapotzalco)</w:t>
      </w:r>
    </w:p>
    <w:p>
      <w:pPr>
        <w:pStyle w:val="style0"/>
        <w:jc w:val="both"/>
      </w:pPr>
      <w:r>
        <w:rPr>
          <w:b/>
          <w:rFonts w:ascii="DejaVu Sans" w:hAnsi="DejaVu Sans"/>
        </w:rPr>
        <w:t>Secretario: Pedro Álvarez  (Iztapalapa I)</w:t>
      </w:r>
    </w:p>
    <w:p>
      <w:pPr>
        <w:pStyle w:val="style0"/>
        <w:jc w:val="both"/>
      </w:pPr>
      <w:r>
        <w:rPr>
          <w:b/>
          <w:rFonts w:ascii="DejaVu Sans" w:hAnsi="DejaVu Sans"/>
        </w:rPr>
        <w:t>Natalia Valdés  (GAM I)</w:t>
      </w:r>
    </w:p>
    <w:p>
      <w:pPr>
        <w:pStyle w:val="style0"/>
        <w:jc w:val="both"/>
      </w:pPr>
      <w:r>
        <w:rPr>
          <w:b/>
          <w:rFonts w:ascii="DejaVu Sans" w:hAnsi="DejaVu Sans"/>
        </w:rPr>
        <w:t>Sabit Karina Garcìa Chavarría (Tlalpan II)</w:t>
      </w:r>
    </w:p>
    <w:p>
      <w:pPr>
        <w:pStyle w:val="style0"/>
        <w:jc w:val="both"/>
      </w:pPr>
      <w:r>
        <w:rPr>
          <w:b/>
          <w:rFonts w:ascii="DejaVu Sans" w:hAnsi="DejaVu Sans"/>
        </w:rPr>
        <w:t>Samuel Moca (Milpa Alta)</w:t>
      </w:r>
    </w:p>
    <w:p>
      <w:pPr>
        <w:pStyle w:val="style0"/>
        <w:jc w:val="both"/>
      </w:pPr>
      <w:r>
        <w:rPr>
          <w:b/>
          <w:rFonts w:ascii="DejaVu Sans" w:hAnsi="DejaVu Sans"/>
        </w:rPr>
        <w:t xml:space="preserve">Roberto Ponce (Azcapotzalco) </w:t>
      </w:r>
    </w:p>
    <w:p>
      <w:pPr>
        <w:pStyle w:val="style0"/>
        <w:jc w:val="both"/>
      </w:pPr>
      <w:r>
        <w:rPr>
          <w:rFonts w:ascii="DejaVu Sans" w:hAnsi="DejaVu Sans"/>
        </w:rPr>
      </w:r>
    </w:p>
    <w:p>
      <w:pPr>
        <w:pStyle w:val="style0"/>
        <w:jc w:val="both"/>
      </w:pPr>
      <w:r>
        <w:rPr>
          <w:rFonts w:ascii="DejaVu Sans" w:hAnsi="DejaVu Sans"/>
        </w:rPr>
      </w:r>
    </w:p>
    <w:p>
      <w:pPr>
        <w:pStyle w:val="style0"/>
        <w:jc w:val="both"/>
      </w:pPr>
      <w:r>
        <w:rPr>
          <w:rFonts w:ascii="DejaVu Sans" w:hAnsi="DejaVu Sans"/>
        </w:rPr>
      </w:r>
    </w:p>
    <w:p>
      <w:pPr>
        <w:pStyle w:val="style0"/>
        <w:jc w:val="both"/>
      </w:pPr>
      <w:r>
        <w:rPr>
          <w:rFonts w:ascii="DejaVu Sans" w:hAnsi="DejaVu Sans"/>
        </w:rPr>
      </w:r>
    </w:p>
    <w:p>
      <w:pPr>
        <w:pStyle w:val="style0"/>
        <w:jc w:val="both"/>
      </w:pPr>
      <w:r>
        <w:rPr>
          <w:b/>
          <w:rFonts w:ascii="DejaVu Sans" w:hAnsi="DejaVu Sans"/>
        </w:rPr>
        <w:t>EQUIPO 4</w:t>
      </w:r>
    </w:p>
    <w:p>
      <w:pPr>
        <w:pStyle w:val="style0"/>
        <w:jc w:val="both"/>
      </w:pPr>
      <w:r>
        <w:rPr>
          <w:rFonts w:ascii="DejaVu Sans" w:hAnsi="DejaVu Sans"/>
        </w:rPr>
      </w:r>
    </w:p>
    <w:p>
      <w:pPr>
        <w:pStyle w:val="style0"/>
        <w:jc w:val="both"/>
      </w:pPr>
      <w:r>
        <w:rPr>
          <w:rFonts w:ascii="DejaVu Sans" w:hAnsi="DejaVu Sans"/>
        </w:rPr>
        <w:t>Todas las metodologías son personalizadas, cada alumno se adecuará a la que más le convenga o funcione mejor.</w:t>
      </w:r>
    </w:p>
    <w:p>
      <w:pPr>
        <w:pStyle w:val="style0"/>
        <w:jc w:val="both"/>
      </w:pPr>
      <w:r>
        <w:rPr>
          <w:rFonts w:ascii="DejaVu Sans" w:hAnsi="DejaVu Sans"/>
        </w:rPr>
      </w:r>
    </w:p>
    <w:p>
      <w:pPr>
        <w:pStyle w:val="style0"/>
        <w:jc w:val="both"/>
      </w:pPr>
      <w:r>
        <w:rPr>
          <w:rFonts w:ascii="DejaVu Sans" w:hAnsi="DejaVu Sans"/>
        </w:rPr>
        <w:t>Consideramos de suma importancia que se le capacite al docente para usar los distintos tipos de enseñanza ya que él será el que de las condiciones para el aprendizaje.</w:t>
      </w:r>
    </w:p>
    <w:p>
      <w:pPr>
        <w:pStyle w:val="style0"/>
        <w:jc w:val="both"/>
      </w:pPr>
      <w:r>
        <w:rPr>
          <w:rFonts w:ascii="DejaVu Sans" w:hAnsi="DejaVu Sans"/>
        </w:rPr>
      </w:r>
    </w:p>
    <w:p>
      <w:pPr>
        <w:pStyle w:val="style0"/>
        <w:jc w:val="both"/>
      </w:pPr>
      <w:r>
        <w:rPr>
          <w:rFonts w:ascii="DejaVu Sans" w:hAnsi="DejaVu Sans"/>
        </w:rPr>
        <w:t>Debe existir la motivación y el enfoque, ya que el último guiará el curso.</w:t>
      </w:r>
    </w:p>
    <w:p>
      <w:pPr>
        <w:pStyle w:val="style0"/>
        <w:jc w:val="both"/>
      </w:pPr>
      <w:r>
        <w:rPr>
          <w:rFonts w:ascii="DejaVu Sans" w:hAnsi="DejaVu Sans"/>
        </w:rPr>
      </w:r>
    </w:p>
    <w:p>
      <w:pPr>
        <w:pStyle w:val="style0"/>
        <w:jc w:val="both"/>
      </w:pPr>
      <w:r>
        <w:rPr>
          <w:rFonts w:ascii="DejaVu Sans" w:hAnsi="DejaVu Sans"/>
        </w:rPr>
        <w:t>Todo conocimiento debe ser gradual y dosificado.</w:t>
      </w:r>
    </w:p>
    <w:p>
      <w:pPr>
        <w:pStyle w:val="style0"/>
        <w:jc w:val="both"/>
      </w:pPr>
      <w:r>
        <w:rPr>
          <w:rFonts w:ascii="DejaVu Sans" w:hAnsi="DejaVu Sans"/>
        </w:rPr>
      </w:r>
    </w:p>
    <w:p>
      <w:pPr>
        <w:pStyle w:val="style0"/>
        <w:jc w:val="both"/>
      </w:pPr>
      <w:r>
        <w:rPr>
          <w:rFonts w:ascii="DejaVu Sans" w:hAnsi="DejaVu Sans"/>
        </w:rPr>
        <w:t>Con respecto a la metodología debe enseñarse y aplicarse, esto ayudará a la construcción de conceptos e ideas.</w:t>
      </w:r>
    </w:p>
    <w:p>
      <w:pPr>
        <w:pStyle w:val="style0"/>
        <w:jc w:val="both"/>
      </w:pPr>
      <w:r>
        <w:rPr>
          <w:rFonts w:ascii="DejaVu Sans" w:hAnsi="DejaVu Sans"/>
        </w:rPr>
      </w:r>
    </w:p>
    <w:p>
      <w:pPr>
        <w:pStyle w:val="style0"/>
        <w:jc w:val="both"/>
      </w:pPr>
      <w:r>
        <w:rPr>
          <w:rFonts w:ascii="DejaVu Sans" w:hAnsi="DejaVu Sans"/>
        </w:rPr>
        <w:t>Debe cuestionarse constantemente a los alumnos para saber si están adquiriendo el conocimiento y los hábitos de estudio.</w:t>
      </w:r>
    </w:p>
    <w:p>
      <w:pPr>
        <w:pStyle w:val="style0"/>
        <w:jc w:val="both"/>
      </w:pPr>
      <w:r>
        <w:rPr>
          <w:rFonts w:ascii="DejaVu Sans" w:hAnsi="DejaVu Sans"/>
        </w:rPr>
      </w:r>
    </w:p>
    <w:p>
      <w:pPr>
        <w:pStyle w:val="style0"/>
        <w:jc w:val="both"/>
      </w:pPr>
      <w:r>
        <w:rPr>
          <w:rFonts w:ascii="DejaVu Sans" w:hAnsi="DejaVu Sans"/>
        </w:rPr>
        <w:t>Es importante conocer el contexto sociocultural de los alumnos para encaminar los hábitos de estudio de manera adecuada.</w:t>
      </w:r>
    </w:p>
    <w:p>
      <w:pPr>
        <w:pStyle w:val="style0"/>
        <w:jc w:val="both"/>
      </w:pPr>
      <w:r>
        <w:rPr>
          <w:rFonts w:ascii="DejaVu Sans" w:hAnsi="DejaVu Sans"/>
        </w:rPr>
      </w:r>
    </w:p>
    <w:p>
      <w:pPr>
        <w:pStyle w:val="style0"/>
        <w:jc w:val="both"/>
      </w:pPr>
      <w:r>
        <w:rPr>
          <w:rFonts w:ascii="DejaVu Sans" w:hAnsi="DejaVu Sans"/>
        </w:rPr>
        <w:t>Debe adecuarse el léxico, al nivel de los alumnos, de las preguntas del autodiagnóstico y de los códigos de repuestas.</w:t>
      </w:r>
    </w:p>
    <w:p>
      <w:pPr>
        <w:pStyle w:val="style0"/>
        <w:jc w:val="both"/>
      </w:pPr>
      <w:r>
        <w:rPr>
          <w:rFonts w:ascii="DejaVu Sans" w:hAnsi="DejaVu Sans"/>
        </w:rPr>
      </w:r>
    </w:p>
    <w:p>
      <w:pPr>
        <w:pStyle w:val="style0"/>
        <w:jc w:val="both"/>
      </w:pPr>
      <w:r>
        <w:rPr>
          <w:rFonts w:ascii="DejaVu Sans" w:hAnsi="DejaVu Sans"/>
        </w:rPr>
      </w:r>
    </w:p>
    <w:p>
      <w:pPr>
        <w:pStyle w:val="style0"/>
        <w:jc w:val="both"/>
      </w:pPr>
      <w:r>
        <w:rPr>
          <w:b/>
          <w:rFonts w:ascii="DejaVu Sans" w:hAnsi="DejaVu Sans"/>
        </w:rPr>
        <w:t>Omar Sánchez H.</w:t>
      </w:r>
    </w:p>
    <w:p>
      <w:pPr>
        <w:pStyle w:val="style0"/>
        <w:jc w:val="both"/>
      </w:pPr>
      <w:r>
        <w:rPr>
          <w:b/>
          <w:rFonts w:ascii="DejaVu Sans" w:hAnsi="DejaVu Sans"/>
        </w:rPr>
        <w:t>Miguel Ángel Mejìa Rojas</w:t>
      </w:r>
    </w:p>
    <w:p>
      <w:pPr>
        <w:pStyle w:val="style0"/>
        <w:jc w:val="both"/>
      </w:pPr>
      <w:r>
        <w:rPr>
          <w:b/>
          <w:rFonts w:ascii="DejaVu Sans" w:hAnsi="DejaVu Sans"/>
        </w:rPr>
        <w:t xml:space="preserve">Yenisel Reyes Tenorio </w:t>
      </w:r>
    </w:p>
    <w:p>
      <w:pPr>
        <w:pStyle w:val="style0"/>
        <w:jc w:val="both"/>
      </w:pPr>
      <w:r>
        <w:rPr>
          <w:b/>
          <w:rFonts w:ascii="DejaVu Sans" w:hAnsi="DejaVu Sans"/>
        </w:rPr>
        <w:t>Moisés Linares Atenco</w:t>
      </w:r>
    </w:p>
    <w:p>
      <w:pPr>
        <w:pStyle w:val="style0"/>
        <w:jc w:val="both"/>
      </w:pPr>
      <w:r>
        <w:rPr>
          <w:b/>
          <w:rFonts w:ascii="DejaVu Sans" w:hAnsi="DejaVu Sans"/>
        </w:rPr>
        <w:t>Leticia Hortensia Martínez Obregón</w:t>
      </w:r>
    </w:p>
    <w:p>
      <w:pPr>
        <w:pStyle w:val="style0"/>
        <w:jc w:val="both"/>
      </w:pPr>
      <w:r>
        <w:rPr>
          <w:b/>
          <w:rFonts w:ascii="DejaVu Sans" w:hAnsi="DejaVu Sans"/>
        </w:rPr>
        <w:t xml:space="preserve">Gabriela Stephanie Ruiz Esparza   </w:t>
      </w:r>
    </w:p>
    <w:p>
      <w:pPr>
        <w:pStyle w:val="style0"/>
        <w:jc w:val="both"/>
      </w:pPr>
      <w:r>
        <w:rPr>
          <w:rFonts w:ascii="DejaVu Sans" w:hAnsi="DejaVu Sans"/>
        </w:rPr>
      </w:r>
    </w:p>
    <w:p>
      <w:pPr>
        <w:pStyle w:val="style0"/>
        <w:jc w:val="both"/>
      </w:pPr>
      <w:r>
        <w:rPr>
          <w:rFonts w:ascii="DejaVu Sans" w:hAnsi="DejaVu Sans"/>
        </w:rPr>
        <w:t xml:space="preserve">       </w:t>
      </w:r>
    </w:p>
    <w:p>
      <w:pPr>
        <w:pStyle w:val="style0"/>
        <w:jc w:val="both"/>
      </w:pPr>
      <w:r>
        <w:rPr>
          <w:rFonts w:ascii="DejaVu Sans" w:hAnsi="DejaVu Sans"/>
        </w:rPr>
        <w:t xml:space="preserve">                 </w:t>
      </w:r>
    </w:p>
    <w:p>
      <w:pPr>
        <w:pStyle w:val="style0"/>
        <w:jc w:val="both"/>
      </w:pPr>
      <w:r>
        <w:rPr>
          <w:rFonts w:ascii="DejaVu Sans" w:hAnsi="DejaVu Sans"/>
        </w:rPr>
      </w:r>
    </w:p>
    <w:p>
      <w:pPr>
        <w:pStyle w:val="style0"/>
        <w:jc w:val="both"/>
      </w:pPr>
      <w:r>
        <w:rPr>
          <w:b/>
          <w:rFonts w:ascii="DejaVu Sans" w:hAnsi="DejaVu Sans"/>
        </w:rPr>
        <w:t>EQUIPO 5</w:t>
      </w:r>
    </w:p>
    <w:p>
      <w:pPr>
        <w:pStyle w:val="style0"/>
        <w:jc w:val="both"/>
      </w:pPr>
      <w:r>
        <w:rPr>
          <w:rFonts w:ascii="DejaVu Sans" w:hAnsi="DejaVu Sans"/>
        </w:rPr>
      </w:r>
    </w:p>
    <w:p>
      <w:pPr>
        <w:pStyle w:val="style0"/>
        <w:jc w:val="both"/>
      </w:pPr>
      <w:r>
        <w:rPr>
          <w:b/>
          <w:rFonts w:ascii="DejaVu Sans" w:hAnsi="DejaVu Sans"/>
        </w:rPr>
        <w:t>Evaluación diagnóstica a tiempo</w:t>
      </w:r>
    </w:p>
    <w:p>
      <w:pPr>
        <w:pStyle w:val="style0"/>
        <w:jc w:val="both"/>
      </w:pPr>
      <w:r>
        <w:rPr>
          <w:rFonts w:ascii="DejaVu Sans" w:hAnsi="DejaVu Sans"/>
        </w:rPr>
      </w:r>
    </w:p>
    <w:p>
      <w:pPr>
        <w:pStyle w:val="style0"/>
        <w:jc w:val="both"/>
      </w:pPr>
      <w:r>
        <w:rPr>
          <w:rFonts w:ascii="DejaVu Sans" w:hAnsi="DejaVu Sans"/>
        </w:rPr>
        <w:t>Identificar carencias de lógico matemáticas, de lecto-escritura y técnicas de estudio</w:t>
      </w:r>
    </w:p>
    <w:p>
      <w:pPr>
        <w:pStyle w:val="style0"/>
        <w:jc w:val="both"/>
      </w:pPr>
      <w:r>
        <w:rPr>
          <w:rFonts w:ascii="DejaVu Sans" w:hAnsi="DejaVu Sans"/>
        </w:rPr>
      </w:r>
    </w:p>
    <w:p>
      <w:pPr>
        <w:pStyle w:val="style0"/>
        <w:jc w:val="both"/>
      </w:pPr>
      <w:r>
        <w:rPr>
          <w:rFonts w:ascii="DejaVu Sans" w:hAnsi="DejaVu Sans"/>
        </w:rPr>
        <w:t xml:space="preserve">Se entiende trabajo anual con tutor y comité </w:t>
      </w:r>
    </w:p>
    <w:p>
      <w:pPr>
        <w:pStyle w:val="style0"/>
        <w:jc w:val="both"/>
      </w:pPr>
      <w:r>
        <w:rPr>
          <w:rFonts w:ascii="DejaVu Sans" w:hAnsi="DejaVu Sans"/>
        </w:rPr>
      </w:r>
    </w:p>
    <w:p>
      <w:pPr>
        <w:pStyle w:val="style0"/>
        <w:jc w:val="both"/>
      </w:pPr>
      <w:r>
        <w:rPr>
          <w:rFonts w:ascii="DejaVu Sans" w:hAnsi="DejaVu Sans"/>
        </w:rPr>
        <w:t xml:space="preserve">Horarios establecidos  </w:t>
      </w:r>
    </w:p>
    <w:p>
      <w:pPr>
        <w:pStyle w:val="style0"/>
        <w:jc w:val="both"/>
      </w:pPr>
      <w:r>
        <w:rPr>
          <w:rFonts w:ascii="DejaVu Sans" w:hAnsi="DejaVu Sans"/>
        </w:rPr>
      </w:r>
    </w:p>
    <w:p>
      <w:pPr>
        <w:pStyle w:val="style0"/>
        <w:jc w:val="both"/>
      </w:pPr>
      <w:r>
        <w:rPr>
          <w:b/>
          <w:rFonts w:ascii="DejaVu Sans" w:hAnsi="DejaVu Sans"/>
        </w:rPr>
        <w:t>Trabajo de comités: importante integración de maestros</w:t>
      </w:r>
    </w:p>
    <w:p>
      <w:pPr>
        <w:pStyle w:val="style0"/>
        <w:jc w:val="both"/>
      </w:pPr>
      <w:r>
        <w:rPr>
          <w:rFonts w:ascii="DejaVu Sans" w:hAnsi="DejaVu Sans"/>
        </w:rPr>
      </w:r>
    </w:p>
    <w:p>
      <w:pPr>
        <w:pStyle w:val="style0"/>
        <w:jc w:val="both"/>
      </w:pPr>
      <w:r>
        <w:rPr>
          <w:b/>
          <w:rFonts w:ascii="DejaVu Sans" w:hAnsi="DejaVu Sans"/>
        </w:rPr>
        <w:t>Juntar a padres de familia</w:t>
      </w:r>
    </w:p>
    <w:p>
      <w:pPr>
        <w:pStyle w:val="style0"/>
        <w:jc w:val="both"/>
      </w:pPr>
      <w:r>
        <w:rPr>
          <w:rFonts w:ascii="DejaVu Sans" w:hAnsi="DejaVu Sans"/>
        </w:rPr>
      </w:r>
    </w:p>
    <w:p>
      <w:pPr>
        <w:pStyle w:val="style0"/>
        <w:jc w:val="both"/>
      </w:pPr>
      <w:r>
        <w:rPr>
          <w:rFonts w:ascii="DejaVu Sans" w:hAnsi="DejaVu Sans"/>
        </w:rPr>
        <w:t xml:space="preserve">Comunicación entre profesores del comité </w:t>
      </w:r>
    </w:p>
    <w:p>
      <w:pPr>
        <w:pStyle w:val="style0"/>
        <w:jc w:val="both"/>
      </w:pPr>
      <w:r>
        <w:rPr>
          <w:rFonts w:ascii="DejaVu Sans" w:hAnsi="DejaVu Sans"/>
        </w:rPr>
      </w:r>
    </w:p>
    <w:p>
      <w:pPr>
        <w:pStyle w:val="style0"/>
        <w:jc w:val="both"/>
      </w:pPr>
      <w:r>
        <w:rPr>
          <w:rFonts w:ascii="DejaVu Sans" w:hAnsi="DejaVu Sans"/>
        </w:rPr>
        <w:t>Conocer el estudio socioeconómico del estudiante</w:t>
      </w:r>
    </w:p>
    <w:p>
      <w:pPr>
        <w:pStyle w:val="style0"/>
        <w:jc w:val="both"/>
      </w:pPr>
      <w:r>
        <w:rPr>
          <w:rFonts w:ascii="DejaVu Sans" w:hAnsi="DejaVu Sans"/>
        </w:rPr>
      </w:r>
    </w:p>
    <w:p>
      <w:pPr>
        <w:pStyle w:val="style0"/>
        <w:jc w:val="both"/>
      </w:pPr>
      <w:r>
        <w:rPr>
          <w:b/>
          <w:rFonts w:ascii="DejaVu Sans" w:hAnsi="DejaVu Sans"/>
        </w:rPr>
        <w:t xml:space="preserve">Establecer acuerdos mínimos </w:t>
      </w:r>
    </w:p>
    <w:p>
      <w:pPr>
        <w:pStyle w:val="style0"/>
        <w:jc w:val="both"/>
      </w:pPr>
      <w:r>
        <w:rPr>
          <w:rFonts w:ascii="DejaVu Sans" w:hAnsi="DejaVu Sans"/>
        </w:rPr>
      </w:r>
    </w:p>
    <w:p>
      <w:pPr>
        <w:pStyle w:val="style0"/>
        <w:jc w:val="both"/>
      </w:pPr>
      <w:r>
        <w:rPr>
          <w:rFonts w:ascii="DejaVu Sans" w:hAnsi="DejaVu Sans"/>
        </w:rPr>
        <w:t xml:space="preserve"> </w:t>
      </w:r>
      <w:r>
        <w:rPr>
          <w:i/>
          <w:rFonts w:ascii="DejaVu Sans" w:hAnsi="DejaVu Sans"/>
        </w:rPr>
        <w:t xml:space="preserve">Se subrayan las conclusiones logradas                  </w:t>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b/>
          <w:rFonts w:ascii="DejaVu Sans" w:hAnsi="DejaVu Sans"/>
        </w:rPr>
        <w:t>Marco A. Nava R.</w:t>
      </w:r>
    </w:p>
    <w:p>
      <w:pPr>
        <w:pStyle w:val="style0"/>
      </w:pPr>
      <w:r>
        <w:rPr>
          <w:b/>
          <w:rFonts w:ascii="DejaVu Sans" w:hAnsi="DejaVu Sans"/>
        </w:rPr>
        <w:t>Sergio Alejandro Carrillo Arroyo</w:t>
      </w:r>
    </w:p>
    <w:p>
      <w:pPr>
        <w:pStyle w:val="style0"/>
      </w:pPr>
      <w:r>
        <w:rPr>
          <w:b/>
          <w:rFonts w:ascii="DejaVu Sans" w:hAnsi="DejaVu Sans"/>
        </w:rPr>
        <w:t>Alfredo Juárez Vázquez</w:t>
      </w:r>
    </w:p>
    <w:p>
      <w:pPr>
        <w:pStyle w:val="style0"/>
      </w:pPr>
      <w:r>
        <w:rPr>
          <w:b/>
          <w:rFonts w:ascii="DejaVu Sans" w:hAnsi="DejaVu Sans"/>
        </w:rPr>
        <w:t>Julieta Vargas Ramírez (GAM II)</w:t>
      </w:r>
    </w:p>
    <w:p>
      <w:pPr>
        <w:pStyle w:val="style0"/>
      </w:pPr>
      <w:r>
        <w:rPr>
          <w:b/>
          <w:rFonts w:ascii="DejaVu Sans" w:hAnsi="DejaVu Sans"/>
        </w:rPr>
        <w:t>Carla del Socorro Constantino Alayòn (GAM II)</w:t>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b/>
          <w:rFonts w:ascii="DejaVu Sans" w:hAnsi="DejaVu Sans"/>
        </w:rPr>
        <w:t>EQUIPO 6</w:t>
      </w:r>
    </w:p>
    <w:p>
      <w:pPr>
        <w:pStyle w:val="style0"/>
        <w:jc w:val="both"/>
      </w:pPr>
      <w:r>
        <w:rPr>
          <w:rFonts w:ascii="DejaVu Sans" w:hAnsi="DejaVu Sans"/>
        </w:rPr>
      </w:r>
    </w:p>
    <w:p>
      <w:pPr>
        <w:pStyle w:val="style0"/>
        <w:jc w:val="both"/>
      </w:pPr>
      <w:r>
        <w:rPr>
          <w:rFonts w:ascii="DejaVu Sans" w:hAnsi="DejaVu Sans"/>
        </w:rPr>
      </w:r>
    </w:p>
    <w:p>
      <w:pPr>
        <w:pStyle w:val="style0"/>
        <w:jc w:val="both"/>
      </w:pPr>
      <w:r>
        <w:rPr>
          <w:rFonts w:ascii="DejaVu Sans" w:hAnsi="DejaVu Sans"/>
        </w:rPr>
        <w:t>Incluir las técnicas en comité tutoral, tomar acuerdos de trabajo con alumnos.</w:t>
      </w:r>
    </w:p>
    <w:p>
      <w:pPr>
        <w:pStyle w:val="style0"/>
        <w:jc w:val="both"/>
      </w:pPr>
      <w:r>
        <w:rPr>
          <w:rFonts w:ascii="DejaVu Sans" w:hAnsi="DejaVu Sans"/>
        </w:rPr>
      </w:r>
    </w:p>
    <w:p>
      <w:pPr>
        <w:pStyle w:val="style0"/>
        <w:jc w:val="both"/>
      </w:pPr>
      <w:r>
        <w:rPr>
          <w:rFonts w:ascii="DejaVu Sans" w:hAnsi="DejaVu Sans"/>
        </w:rPr>
        <w:t>Homologar acuerdos de trabajo en comité tutorial y mínimo, dialogar entre profesores.</w:t>
      </w:r>
    </w:p>
    <w:p>
      <w:pPr>
        <w:pStyle w:val="style0"/>
        <w:jc w:val="both"/>
      </w:pPr>
      <w:r>
        <w:rPr>
          <w:rFonts w:ascii="DejaVu Sans" w:hAnsi="DejaVu Sans"/>
        </w:rPr>
      </w:r>
    </w:p>
    <w:p>
      <w:pPr>
        <w:pStyle w:val="style0"/>
        <w:jc w:val="both"/>
      </w:pPr>
      <w:r>
        <w:rPr>
          <w:rFonts w:ascii="DejaVu Sans" w:hAnsi="DejaVu Sans"/>
        </w:rPr>
        <w:t>Establecer como enseñarles a tomar apuntes.</w:t>
      </w:r>
    </w:p>
    <w:p>
      <w:pPr>
        <w:pStyle w:val="style0"/>
        <w:jc w:val="both"/>
      </w:pPr>
      <w:r>
        <w:rPr>
          <w:rFonts w:ascii="DejaVu Sans" w:hAnsi="DejaVu Sans"/>
        </w:rPr>
      </w:r>
    </w:p>
    <w:p>
      <w:pPr>
        <w:pStyle w:val="style0"/>
        <w:jc w:val="both"/>
      </w:pPr>
      <w:r>
        <w:rPr>
          <w:rFonts w:ascii="DejaVu Sans" w:hAnsi="DejaVu Sans"/>
        </w:rPr>
        <w:t>En relación al autodiagnóstico, pareciera no detectar problemas concretos en el estudiante.</w:t>
      </w:r>
    </w:p>
    <w:p>
      <w:pPr>
        <w:pStyle w:val="style0"/>
        <w:jc w:val="both"/>
      </w:pPr>
      <w:r>
        <w:rPr>
          <w:rFonts w:ascii="DejaVu Sans" w:hAnsi="DejaVu Sans"/>
        </w:rPr>
      </w:r>
    </w:p>
    <w:p>
      <w:pPr>
        <w:pStyle w:val="style0"/>
        <w:jc w:val="both"/>
      </w:pPr>
      <w:r>
        <w:rPr>
          <w:rFonts w:ascii="DejaVu Sans" w:hAnsi="DejaVu Sans"/>
        </w:rPr>
        <w:t>La plataforma del sistema ¿será lo suficiente estable para atender a todos los tutorados en la misma franja horaria?</w:t>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b/>
          <w:rFonts w:ascii="DejaVu Sans" w:hAnsi="DejaVu Sans"/>
        </w:rPr>
        <w:t>María del Carmen Méndez Morales</w:t>
      </w:r>
    </w:p>
    <w:p>
      <w:pPr>
        <w:pStyle w:val="style0"/>
      </w:pPr>
      <w:r>
        <w:rPr>
          <w:b/>
          <w:rFonts w:ascii="DejaVu Sans" w:hAnsi="DejaVu Sans"/>
        </w:rPr>
        <w:t>Guillermo Alegre Martínez           L y L. Azcapotzalco</w:t>
      </w:r>
    </w:p>
    <w:p>
      <w:pPr>
        <w:pStyle w:val="style0"/>
      </w:pPr>
      <w:r>
        <w:rPr>
          <w:b/>
          <w:rFonts w:ascii="DejaVu Sans" w:hAnsi="DejaVu Sans"/>
        </w:rPr>
        <w:t>Adrián Gabriel Franco Cisneros  L y L. Tlàhuac</w:t>
      </w:r>
    </w:p>
    <w:p>
      <w:pPr>
        <w:pStyle w:val="style0"/>
      </w:pPr>
      <w:r>
        <w:rPr>
          <w:b/>
          <w:rFonts w:ascii="DejaVu Sans" w:hAnsi="DejaVu Sans"/>
        </w:rPr>
        <w:t>Citlali Sánchez Ramírez                L y L. Tlàhuac</w:t>
      </w:r>
    </w:p>
    <w:p>
      <w:pPr>
        <w:pStyle w:val="style0"/>
      </w:pPr>
      <w:r>
        <w:rPr>
          <w:b/>
          <w:rFonts w:ascii="DejaVu Sans" w:hAnsi="DejaVu Sans"/>
        </w:rPr>
        <w:t>Julio Cesar Uribe                            L y L. Coyoacàn</w:t>
      </w:r>
    </w:p>
    <w:p>
      <w:pPr>
        <w:pStyle w:val="style0"/>
      </w:pPr>
      <w:r>
        <w:rPr>
          <w:b/>
          <w:rFonts w:ascii="DejaVu Sans" w:hAnsi="DejaVu Sans"/>
        </w:rPr>
        <w:t>Juan Carlos Olverà Física                         Álvaro Obregón</w:t>
      </w:r>
    </w:p>
    <w:p>
      <w:pPr>
        <w:pStyle w:val="style0"/>
      </w:pPr>
      <w:r>
        <w:rPr>
          <w:b/>
          <w:rFonts w:ascii="DejaVu Sans" w:hAnsi="DejaVu Sans"/>
        </w:rPr>
        <w:t>Juan Antonio Harady Olivares    Física  Coyoacàn</w:t>
      </w:r>
    </w:p>
    <w:p>
      <w:pPr>
        <w:pStyle w:val="style0"/>
      </w:pPr>
      <w:r>
        <w:rPr>
          <w:b/>
          <w:rFonts w:ascii="DejaVu Sans" w:hAnsi="DejaVu Sans"/>
        </w:rPr>
        <w:t>Marcelino Herrera Mtz.                L y L. Iztapalapa II</w:t>
      </w:r>
    </w:p>
    <w:p>
      <w:pPr>
        <w:pStyle w:val="style0"/>
      </w:pPr>
      <w:r>
        <w:rPr>
          <w:b/>
          <w:rFonts w:ascii="DejaVu Sans" w:hAnsi="DejaVu Sans"/>
        </w:rPr>
      </w:r>
    </w:p>
    <w:p>
      <w:pPr>
        <w:pStyle w:val="style0"/>
      </w:pPr>
      <w:r>
        <w:rPr>
          <w:b/>
          <w:rFonts w:ascii="DejaVu Sans" w:hAnsi="DejaVu Sans"/>
        </w:rPr>
      </w:r>
    </w:p>
    <w:p>
      <w:pPr>
        <w:pStyle w:val="style0"/>
      </w:pPr>
      <w:r>
        <w:rPr>
          <w:b/>
          <w:rFonts w:ascii="DejaVu Sans" w:hAnsi="DejaVu Sans"/>
        </w:rPr>
      </w:r>
    </w:p>
    <w:p>
      <w:pPr>
        <w:pStyle w:val="style0"/>
      </w:pPr>
      <w:r>
        <w:rPr>
          <w:b/>
          <w:rFonts w:ascii="DejaVu Sans" w:hAnsi="DejaVu Sans"/>
        </w:rPr>
        <w:t>EQUIPO 7</w:t>
      </w:r>
    </w:p>
    <w:p>
      <w:pPr>
        <w:pStyle w:val="style0"/>
      </w:pPr>
      <w:r>
        <w:rPr>
          <w:b/>
          <w:rFonts w:ascii="DejaVu Sans" w:hAnsi="DejaVu Sans"/>
        </w:rPr>
      </w:r>
    </w:p>
    <w:p>
      <w:pPr>
        <w:pStyle w:val="style0"/>
        <w:jc w:val="both"/>
      </w:pPr>
      <w:r>
        <w:rPr>
          <w:rFonts w:ascii="DejaVu Sans" w:hAnsi="DejaVu Sans"/>
        </w:rPr>
        <w:t xml:space="preserve">Acercar las técnicas a través de carteles </w:t>
      </w:r>
    </w:p>
    <w:p>
      <w:pPr>
        <w:pStyle w:val="style0"/>
        <w:jc w:val="both"/>
        <w:ind w:firstLine="708" w:left="0" w:right="0"/>
      </w:pPr>
      <w:r>
        <w:rPr>
          <w:rFonts w:ascii="DejaVu Sans" w:hAnsi="DejaVu Sans"/>
        </w:rPr>
      </w:r>
    </w:p>
    <w:p>
      <w:pPr>
        <w:pStyle w:val="style0"/>
        <w:jc w:val="both"/>
      </w:pPr>
      <w:r>
        <w:rPr>
          <w:rFonts w:ascii="DejaVu Sans" w:hAnsi="DejaVu Sans"/>
        </w:rPr>
        <w:t>En lugar del cuestionario, se debe de hacer una lectura, posteriormente elaborar un cuestionario basado en la lectura y que se pueda ver el nivel del estudiante en la auto evaluacióndiagnóstica.</w:t>
      </w:r>
    </w:p>
    <w:p>
      <w:pPr>
        <w:pStyle w:val="style0"/>
        <w:jc w:val="both"/>
      </w:pPr>
      <w:r>
        <w:rPr>
          <w:rFonts w:ascii="DejaVu Sans" w:hAnsi="DejaVu Sans"/>
        </w:rPr>
      </w:r>
    </w:p>
    <w:p>
      <w:pPr>
        <w:pStyle w:val="style0"/>
        <w:jc w:val="both"/>
      </w:pPr>
      <w:r>
        <w:rPr>
          <w:rFonts w:ascii="DejaVu Sans" w:hAnsi="DejaVu Sans"/>
        </w:rPr>
        <w:t>Sugerencia:</w:t>
      </w:r>
    </w:p>
    <w:p>
      <w:pPr>
        <w:pStyle w:val="style0"/>
        <w:jc w:val="both"/>
      </w:pPr>
      <w:r>
        <w:rPr>
          <w:rFonts w:ascii="DejaVu Sans" w:hAnsi="DejaVu Sans"/>
        </w:rPr>
      </w:r>
    </w:p>
    <w:p>
      <w:pPr>
        <w:pStyle w:val="style0"/>
        <w:jc w:val="both"/>
      </w:pPr>
      <w:r>
        <w:rPr>
          <w:rFonts w:ascii="DejaVu Sans" w:hAnsi="DejaVu Sans"/>
        </w:rPr>
        <w:t>Para el método 5R, asegurarse que el estudiante identifique las palabras claves, asegurar que los procedimientos se cumplan y considerar una rúbrica para la autoevaluación del procedimiento 5R.</w:t>
      </w:r>
    </w:p>
    <w:p>
      <w:pPr>
        <w:pStyle w:val="style0"/>
        <w:jc w:val="both"/>
      </w:pPr>
      <w:r>
        <w:rPr>
          <w:rFonts w:ascii="DejaVu Sans" w:hAnsi="DejaVu Sans"/>
        </w:rPr>
      </w:r>
    </w:p>
    <w:p>
      <w:pPr>
        <w:pStyle w:val="style0"/>
        <w:jc w:val="both"/>
      </w:pPr>
      <w:r>
        <w:rPr>
          <w:rFonts w:ascii="DejaVu Sans" w:hAnsi="DejaVu Sans"/>
        </w:rPr>
        <w:t>Reforzamiento de las lecturas, en periodos cortos.</w:t>
      </w:r>
    </w:p>
    <w:p>
      <w:pPr>
        <w:pStyle w:val="style0"/>
      </w:pPr>
      <w:r>
        <w:rPr>
          <w:b/>
          <w:rFonts w:ascii="DejaVu Sans" w:hAnsi="DejaVu Sans"/>
        </w:rPr>
      </w:r>
    </w:p>
    <w:p>
      <w:pPr>
        <w:pStyle w:val="style0"/>
      </w:pPr>
      <w:r>
        <w:rPr>
          <w:b/>
          <w:rFonts w:ascii="DejaVu Sans" w:hAnsi="DejaVu Sans"/>
        </w:rPr>
      </w:r>
    </w:p>
    <w:p>
      <w:pPr>
        <w:pStyle w:val="style0"/>
      </w:pPr>
      <w:r>
        <w:rPr>
          <w:b/>
          <w:rFonts w:ascii="DejaVu Sans" w:hAnsi="DejaVu Sans"/>
        </w:rPr>
        <w:t>Miguel Ángel Mata Escamilla</w:t>
      </w:r>
    </w:p>
    <w:p>
      <w:pPr>
        <w:pStyle w:val="style0"/>
      </w:pPr>
      <w:r>
        <w:rPr>
          <w:b/>
          <w:rFonts w:ascii="DejaVu Sans" w:hAnsi="DejaVu Sans"/>
        </w:rPr>
        <w:t>Eduardo Peralta Cruz</w:t>
      </w:r>
    </w:p>
    <w:p>
      <w:pPr>
        <w:pStyle w:val="style0"/>
      </w:pPr>
      <w:r>
        <w:rPr>
          <w:b/>
          <w:rFonts w:ascii="DejaVu Sans" w:hAnsi="DejaVu Sans"/>
        </w:rPr>
        <w:t>Habacue Velasco Mendoza</w:t>
      </w:r>
    </w:p>
    <w:p>
      <w:pPr>
        <w:pStyle w:val="style0"/>
      </w:pPr>
      <w:r>
        <w:rPr>
          <w:b/>
          <w:rFonts w:ascii="DejaVu Sans" w:hAnsi="DejaVu Sans"/>
        </w:rPr>
        <w:t xml:space="preserve">David Bucio Pacheco </w:t>
      </w:r>
    </w:p>
    <w:p>
      <w:pPr>
        <w:pStyle w:val="style0"/>
      </w:pPr>
      <w:r>
        <w:rPr>
          <w:b/>
          <w:rFonts w:ascii="DejaVu Sans" w:hAnsi="DejaVu Sans"/>
        </w:rPr>
        <w:t xml:space="preserve">Oscar Maya Padilla </w:t>
      </w:r>
    </w:p>
    <w:p>
      <w:pPr>
        <w:pStyle w:val="style0"/>
      </w:pPr>
      <w:r>
        <w:rPr>
          <w:b/>
          <w:rFonts w:ascii="DejaVu Sans" w:hAnsi="DejaVu Sans"/>
        </w:rPr>
        <w:t xml:space="preserve">Julio Mimiaga Mendoza            </w:t>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pPr>
      <w:r>
        <w:rPr>
          <w:rFonts w:ascii="DejaVu Sans" w:hAnsi="DejaVu Sans"/>
        </w:rPr>
      </w:r>
    </w:p>
    <w:p>
      <w:pPr>
        <w:pStyle w:val="style0"/>
        <w:jc w:val="both"/>
      </w:pPr>
      <w:r>
        <w:rPr>
          <w:b/>
          <w:rFonts w:ascii="DejaVu Sans" w:hAnsi="DejaVu Sans"/>
        </w:rPr>
        <w:t>INTEGRACIÒN GENERAL DE LAS PROPUESTAS MÀS RELEVANTES</w:t>
      </w:r>
    </w:p>
    <w:p>
      <w:pPr>
        <w:pStyle w:val="style0"/>
        <w:jc w:val="both"/>
      </w:pPr>
      <w:r>
        <w:rPr>
          <w:rFonts w:ascii="DejaVu Sans" w:hAnsi="DejaVu Sans"/>
        </w:rPr>
      </w:r>
    </w:p>
    <w:p>
      <w:pPr>
        <w:pStyle w:val="style0"/>
        <w:jc w:val="both"/>
      </w:pPr>
      <w:r>
        <w:rPr>
          <w:b/>
          <w:rFonts w:ascii="DejaVu Sans" w:hAnsi="DejaVu Sans"/>
        </w:rPr>
        <w:t>De formación y trabajo académico</w:t>
      </w:r>
    </w:p>
    <w:p>
      <w:pPr>
        <w:pStyle w:val="style0"/>
        <w:jc w:val="both"/>
      </w:pPr>
      <w:r>
        <w:rPr>
          <w:b/>
          <w:rFonts w:ascii="DejaVu Sans" w:hAnsi="DejaVu Sans"/>
        </w:rPr>
        <w:t xml:space="preserve"> </w:t>
      </w:r>
    </w:p>
    <w:p>
      <w:pPr>
        <w:pStyle w:val="style0"/>
        <w:jc w:val="both"/>
      </w:pPr>
      <w:r>
        <w:rPr>
          <w:rFonts w:ascii="DejaVu Sans" w:hAnsi="DejaVu Sans"/>
        </w:rPr>
        <w:t>Formación docente acerca de la implementación de técnicas de estudio, enfatizar los aspectos metodológicos y de aplicación</w:t>
      </w:r>
    </w:p>
    <w:p>
      <w:pPr>
        <w:pStyle w:val="style0"/>
        <w:jc w:val="both"/>
      </w:pPr>
      <w:r>
        <w:rPr>
          <w:b/>
          <w:rFonts w:ascii="DejaVu Sans" w:hAnsi="DejaVu Sans"/>
        </w:rPr>
      </w:r>
    </w:p>
    <w:p>
      <w:pPr>
        <w:pStyle w:val="style0"/>
        <w:jc w:val="both"/>
      </w:pPr>
      <w:r>
        <w:rPr>
          <w:rFonts w:ascii="DejaVu Sans" w:hAnsi="DejaVu Sans"/>
        </w:rPr>
        <w:t>Enfatizar la organización de la propuesta a través del comité tutoral, considerando tiempo, espacio, trabajar por proyectos de aprendizaje, tomando en cuenta la motivación de los estudiantes. Integrar informes de resultados</w:t>
      </w:r>
    </w:p>
    <w:p>
      <w:pPr>
        <w:pStyle w:val="style0"/>
        <w:jc w:val="both"/>
      </w:pPr>
      <w:r>
        <w:rPr>
          <w:b/>
          <w:rFonts w:ascii="DejaVu Sans" w:hAnsi="DejaVu Sans"/>
        </w:rPr>
      </w:r>
    </w:p>
    <w:p>
      <w:pPr>
        <w:pStyle w:val="style0"/>
        <w:jc w:val="both"/>
      </w:pPr>
      <w:r>
        <w:rPr>
          <w:rFonts w:ascii="DejaVu Sans" w:hAnsi="DejaVu Sans"/>
        </w:rPr>
        <w:t>Evaluación diagnóstica a tiempo, tomando en cuenta el perfil de egreso</w:t>
      </w:r>
    </w:p>
    <w:p>
      <w:pPr>
        <w:pStyle w:val="style0"/>
        <w:jc w:val="both"/>
      </w:pPr>
      <w:r>
        <w:rPr>
          <w:rFonts w:ascii="DejaVu Sans" w:hAnsi="DejaVu Sans"/>
        </w:rPr>
      </w:r>
    </w:p>
    <w:p>
      <w:pPr>
        <w:pStyle w:val="style0"/>
        <w:jc w:val="both"/>
      </w:pPr>
      <w:r>
        <w:rPr>
          <w:rFonts w:ascii="DejaVu Sans" w:hAnsi="DejaVu Sans"/>
        </w:rPr>
        <w:t xml:space="preserve">Debe adecuarse el léxico al nivel de los estudiantes de las preguntas del autodiagnóstico y de los códigos de respuestas     </w:t>
      </w:r>
    </w:p>
    <w:p>
      <w:pPr>
        <w:pStyle w:val="style0"/>
        <w:jc w:val="both"/>
      </w:pPr>
      <w:r>
        <w:rPr>
          <w:rFonts w:ascii="DejaVu Sans" w:hAnsi="DejaVu Sans"/>
        </w:rPr>
      </w:r>
    </w:p>
    <w:p>
      <w:pPr>
        <w:pStyle w:val="style0"/>
        <w:jc w:val="both"/>
      </w:pPr>
      <w:r>
        <w:rPr>
          <w:rFonts w:ascii="DejaVu Sans" w:hAnsi="DejaVu Sans"/>
        </w:rPr>
        <w:t>Buscar formas para homologar criterios en las academias.</w:t>
      </w:r>
    </w:p>
    <w:p>
      <w:pPr>
        <w:pStyle w:val="style0"/>
        <w:jc w:val="both"/>
      </w:pPr>
      <w:r>
        <w:rPr>
          <w:rFonts w:ascii="DejaVu Sans" w:hAnsi="DejaVu Sans"/>
        </w:rPr>
      </w:r>
    </w:p>
    <w:p>
      <w:pPr>
        <w:pStyle w:val="style0"/>
        <w:jc w:val="both"/>
      </w:pPr>
      <w:r>
        <w:rPr>
          <w:rFonts w:ascii="DejaVu Sans" w:hAnsi="DejaVu Sans"/>
        </w:rPr>
        <w:t xml:space="preserve">Revisar los aspectos de redacción, ortografía y extensión del documento de la guía de apoyo académico “técnicas de estudio.” </w:t>
      </w:r>
    </w:p>
    <w:p>
      <w:pPr>
        <w:pStyle w:val="style0"/>
        <w:jc w:val="both"/>
      </w:pPr>
      <w:r>
        <w:rPr>
          <w:rFonts w:ascii="DejaVu Sans" w:hAnsi="DejaVu Sans"/>
        </w:rPr>
      </w:r>
    </w:p>
    <w:p>
      <w:pPr>
        <w:pStyle w:val="style0"/>
        <w:jc w:val="both"/>
      </w:pPr>
      <w:r>
        <w:rPr>
          <w:rFonts w:ascii="DejaVu Sans" w:hAnsi="DejaVu Sans"/>
        </w:rPr>
        <w:t>Que las técnicas de estudio se enseñen considerando las características de los estudiantes en cuanto a su desarrollo y habilidades.</w:t>
      </w:r>
    </w:p>
    <w:p>
      <w:pPr>
        <w:pStyle w:val="style0"/>
        <w:jc w:val="both"/>
      </w:pPr>
      <w:r>
        <w:rPr>
          <w:rFonts w:ascii="DejaVu Sans" w:hAnsi="DejaVu Sans"/>
        </w:rPr>
      </w:r>
    </w:p>
    <w:p>
      <w:pPr>
        <w:pStyle w:val="style0"/>
        <w:jc w:val="both"/>
      </w:pPr>
      <w:r>
        <w:rPr>
          <w:rFonts w:ascii="DejaVu Sans" w:hAnsi="DejaVu Sans"/>
        </w:rPr>
        <w:t>Que se realice trabajo multidisciplinario</w:t>
      </w:r>
    </w:p>
    <w:p>
      <w:pPr>
        <w:pStyle w:val="style0"/>
        <w:jc w:val="both"/>
      </w:pPr>
      <w:r>
        <w:rPr>
          <w:rFonts w:ascii="DejaVu Sans" w:hAnsi="DejaVu Sans"/>
        </w:rPr>
      </w:r>
    </w:p>
    <w:p>
      <w:pPr>
        <w:pStyle w:val="style0"/>
        <w:jc w:val="both"/>
      </w:pPr>
      <w:r>
        <w:rPr>
          <w:b/>
          <w:rFonts w:ascii="DejaVu Sans" w:hAnsi="DejaVu Sans"/>
        </w:rPr>
        <w:t xml:space="preserve">De organización y recursos </w:t>
      </w:r>
    </w:p>
    <w:p>
      <w:pPr>
        <w:pStyle w:val="style0"/>
        <w:jc w:val="both"/>
      </w:pPr>
      <w:r>
        <w:rPr>
          <w:rFonts w:ascii="DejaVu Sans" w:hAnsi="DejaVu Sans"/>
        </w:rPr>
      </w:r>
    </w:p>
    <w:p>
      <w:pPr>
        <w:pStyle w:val="style0"/>
        <w:jc w:val="both"/>
      </w:pPr>
      <w:r>
        <w:rPr>
          <w:rFonts w:ascii="DejaVu Sans" w:hAnsi="DejaVu Sans"/>
        </w:rPr>
        <w:t>Completar los apoyos para instrumentar el programa en técnicas de estudio, por ejemplo; a través de carteles y lecturas cortas.</w:t>
      </w:r>
    </w:p>
    <w:p>
      <w:pPr>
        <w:pStyle w:val="style0"/>
        <w:jc w:val="both"/>
      </w:pPr>
      <w:r>
        <w:rPr>
          <w:rFonts w:ascii="DejaVu Sans" w:hAnsi="DejaVu Sans"/>
        </w:rPr>
      </w:r>
    </w:p>
    <w:p>
      <w:pPr>
        <w:pStyle w:val="style0"/>
        <w:jc w:val="both"/>
      </w:pPr>
      <w:r>
        <w:rPr>
          <w:rFonts w:ascii="DejaVu Sans" w:hAnsi="DejaVu Sans"/>
        </w:rPr>
        <w:t>Asignar horarios específicos para asesorìa académica en todas las materias.</w:t>
      </w:r>
    </w:p>
    <w:p>
      <w:pPr>
        <w:pStyle w:val="style0"/>
        <w:jc w:val="both"/>
      </w:pPr>
      <w:r>
        <w:rPr>
          <w:rFonts w:ascii="DejaVu Sans" w:hAnsi="DejaVu Sans"/>
        </w:rPr>
      </w:r>
    </w:p>
    <w:p>
      <w:pPr>
        <w:pStyle w:val="style0"/>
        <w:jc w:val="both"/>
      </w:pPr>
      <w:r>
        <w:rPr>
          <w:rFonts w:ascii="DejaVu Sans" w:hAnsi="DejaVu Sans"/>
        </w:rPr>
        <w:t>Reactivar y organizar en todos los planteles las horas de estudio.</w:t>
      </w:r>
    </w:p>
    <w:p>
      <w:pPr>
        <w:pStyle w:val="style0"/>
        <w:jc w:val="both"/>
      </w:pPr>
      <w:r>
        <w:rPr>
          <w:rFonts w:ascii="DejaVu Sans" w:hAnsi="DejaVu Sans"/>
        </w:rPr>
      </w:r>
    </w:p>
    <w:p>
      <w:pPr>
        <w:pStyle w:val="style0"/>
        <w:jc w:val="both"/>
      </w:pPr>
      <w:r>
        <w:rPr>
          <w:rFonts w:ascii="DejaVu Sans" w:hAnsi="DejaVu Sans"/>
        </w:rPr>
        <w:t>Que la propuesta tome en cuenta el entorno social del estudiante.</w:t>
      </w:r>
    </w:p>
    <w:p>
      <w:pPr>
        <w:pStyle w:val="style0"/>
        <w:jc w:val="both"/>
      </w:pPr>
      <w:r>
        <w:rPr>
          <w:rFonts w:ascii="DejaVu Sans" w:hAnsi="DejaVu Sans"/>
        </w:rPr>
      </w:r>
    </w:p>
    <w:p>
      <w:pPr>
        <w:pStyle w:val="style0"/>
        <w:jc w:val="both"/>
      </w:pPr>
      <w:r>
        <w:rPr>
          <w:rFonts w:ascii="DejaVu Sans" w:hAnsi="DejaVu Sans"/>
        </w:rPr>
        <w:t>Involucrar a los padres de familia</w:t>
      </w:r>
    </w:p>
    <w:p>
      <w:pPr>
        <w:pStyle w:val="style0"/>
        <w:jc w:val="both"/>
      </w:pPr>
      <w:r>
        <w:rPr>
          <w:rFonts w:ascii="DejaVu Sans" w:hAnsi="DejaVu Sans"/>
        </w:rPr>
      </w:r>
    </w:p>
    <w:p>
      <w:pPr>
        <w:pStyle w:val="style0"/>
        <w:jc w:val="both"/>
      </w:pPr>
      <w:r>
        <w:rPr>
          <w:rFonts w:ascii="DejaVu Sans" w:hAnsi="DejaVu Sans"/>
        </w:rPr>
        <w:t>Contar con la infraestructura necesaria de carácter técnico y material así como los recursos humanos necesarios.</w:t>
      </w:r>
    </w:p>
    <w:p>
      <w:pPr>
        <w:pStyle w:val="style0"/>
        <w:jc w:val="both"/>
      </w:pPr>
      <w:r>
        <w:rPr>
          <w:rFonts w:ascii="DejaVu Sans" w:hAnsi="DejaVu Sans"/>
        </w:rPr>
      </w:r>
    </w:p>
    <w:p>
      <w:pPr>
        <w:pStyle w:val="style0"/>
        <w:jc w:val="both"/>
      </w:pPr>
      <w:r>
        <w:rPr>
          <w:rFonts w:ascii="DejaVu Sans" w:hAnsi="DejaVu Sans"/>
        </w:rPr>
      </w:r>
    </w:p>
    <w:p>
      <w:pPr>
        <w:pStyle w:val="style0"/>
        <w:jc w:val="both"/>
        <w:spacing w:after="200" w:before="0"/>
      </w:pPr>
      <w:r>
        <w:rPr/>
      </w:r>
    </w:p>
    <w:sectPr>
      <w:formProt w:val="off"/>
      <w:pgSz w:h="15840" w:w="12240"/>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2">
    <w:lvl w:ilvl="0">
      <w:start w:val="1"/>
      <w:numFmt w:val="bullet"/>
      <w:lvlJc w:val="left"/>
      <w:lvlText w:val=""/>
      <w:pPr>
        <w:ind w:hanging="360" w:left="720"/>
      </w:pPr>
      <w:rPr>
        <w:rFonts w:ascii="Symbol" w:cs="Symbol" w:hAnsi="Symbol" w:hint="default"/>
      </w:r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7">
    <w:lvl w:ilvl="0">
      <w:start w:val="1"/>
      <w:numFmt w:val="upperRoman"/>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1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1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1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
    <w:lvl w:ilvl="0">
      <w:start w:val="1"/>
      <w:numFmt w:val="upp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4">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Wingdings 2" w:cs="Wingdings 2" w:hAnsi="Wingdings 2"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Wingdings 2" w:cs="Wingdings 2" w:hAnsi="Wingdings 2"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abstractNum w:abstractNumId="15">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16">
    <w:lvl w:ilvl="0">
      <w:start w:val="1"/>
      <w:numFmt w:val="bullet"/>
      <w:lvlJc w:val="left"/>
      <w:lvlText w:val=""/>
      <w:pPr>
        <w:ind w:hanging="360" w:left="720"/>
      </w:pPr>
      <w:rPr>
        <w:rFonts w:ascii="Symbol" w:cs="Symbol" w:hAnsi="Symbol" w:hint="default"/>
        <w:color w:val="00000A"/>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o"/>
      <w:pPr>
        <w:ind w:hanging="360" w:left="2160"/>
      </w:pPr>
      <w:rPr>
        <w:rFonts w:ascii="Courier New" w:cs="Courier New" w:hAnsi="Courier New" w:hint="default"/>
      </w:rPr>
    </w:lvl>
    <w:lvl w:ilvl="5">
      <w:start w:val="1"/>
      <w:numFmt w:val="bullet"/>
      <w:lvlJc w:val="left"/>
      <w:lvlText w:val=""/>
      <w:pPr>
        <w:ind w:hanging="360" w:left="2520"/>
      </w:pPr>
      <w:rPr>
        <w:rFonts w:ascii="Wingdings" w:cs="Wingdings" w:hAnsi="Wingdings"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o"/>
      <w:pPr>
        <w:ind w:hanging="360" w:left="3240"/>
      </w:pPr>
      <w:rPr>
        <w:rFonts w:ascii="Courier New" w:cs="Courier New" w:hAnsi="Courier New" w:hint="default"/>
      </w:rPr>
    </w:lvl>
    <w:lvl w:ilvl="8">
      <w:start w:val="1"/>
      <w:numFmt w:val="bullet"/>
      <w:lvlJc w:val="left"/>
      <w:lvlText w:val=""/>
      <w:pPr>
        <w:ind w:hanging="360" w:left="3600"/>
      </w:pPr>
      <w:rPr>
        <w:rFonts w:ascii="Wingdings" w:cs="Wingdings" w:hAnsi="Wingdings" w:hint="default"/>
      </w:rPr>
    </w:lvl>
  </w:abstractNum>
  <w:abstractNum w:abstractNumId="17">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8">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9">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0">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3">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tyles.xml><?xml version="1.0" encoding="utf-8"?>
<w:styles xmlns:w="http://schemas.openxmlformats.org/wordprocessingml/2006/main">
  <w:style w:styleId="style0" w:type="paragraph">
    <w:name w:val="Predeterminado"/>
    <w:next w:val="style0"/>
    <w:pPr>
      <w:jc w:val="left"/>
      <w:widowControl/>
      <w:tabs>
        <w:tab w:leader="none" w:pos="709" w:val="left"/>
      </w:tabs>
      <w:suppressAutoHyphens w:val="true"/>
      <w:spacing w:after="0" w:before="0" w:line="100" w:lineRule="atLeast"/>
    </w:pPr>
    <w:rPr>
      <w:color w:val="00000A"/>
      <w:sz w:val="24"/>
      <w:szCs w:val="24"/>
      <w:rFonts w:ascii="Liberation Serif" w:cs="DejaVu Sans" w:eastAsia="DejaVu Sans" w:hAnsi="Liberation Serif"/>
      <w:lang w:bidi="hi-IN" w:eastAsia="zh-CN" w:val="es-MX"/>
    </w:rPr>
  </w:style>
  <w:style w:styleId="style15" w:type="character">
    <w:name w:val="Default Paragraph Font"/>
    <w:next w:val="style15"/>
    <w:rPr/>
  </w:style>
  <w:style w:styleId="style16" w:type="character">
    <w:name w:val="ListLabel 1"/>
    <w:next w:val="style16"/>
    <w:rPr/>
  </w:style>
  <w:style w:styleId="style17" w:type="character">
    <w:name w:val="ListLabel 2"/>
    <w:next w:val="style17"/>
    <w:rPr/>
  </w:style>
  <w:style w:styleId="style18" w:type="character">
    <w:name w:val="ListLabel 3"/>
    <w:next w:val="style18"/>
    <w:rPr/>
  </w:style>
  <w:style w:styleId="style19" w:type="character">
    <w:name w:val="ListLabel 4"/>
    <w:next w:val="style19"/>
    <w:rPr/>
  </w:style>
  <w:style w:styleId="style20" w:type="character">
    <w:name w:val="ListLabel 5"/>
    <w:next w:val="style20"/>
    <w:rPr/>
  </w:style>
  <w:style w:styleId="style21" w:type="character">
    <w:name w:val="Viñetas"/>
    <w:next w:val="style21"/>
    <w:rPr>
      <w:rFonts w:ascii="OpenSymbol" w:cs="OpenSymbol" w:eastAsia="OpenSymbol" w:hAnsi="OpenSymbol"/>
    </w:rPr>
  </w:style>
  <w:style w:styleId="style22" w:type="character">
    <w:name w:val="ListLabel 6"/>
    <w:next w:val="style22"/>
    <w:rPr>
      <w:rFonts w:cs="Symbol"/>
    </w:rPr>
  </w:style>
  <w:style w:styleId="style23" w:type="character">
    <w:name w:val="ListLabel 7"/>
    <w:next w:val="style23"/>
    <w:rPr>
      <w:rFonts w:cs="Courier New"/>
    </w:rPr>
  </w:style>
  <w:style w:styleId="style24" w:type="character">
    <w:name w:val="ListLabel 8"/>
    <w:next w:val="style24"/>
    <w:rPr>
      <w:rFonts w:cs="Wingdings"/>
    </w:rPr>
  </w:style>
  <w:style w:styleId="style25" w:type="character">
    <w:name w:val="ListLabel 9"/>
    <w:next w:val="style25"/>
    <w:rPr>
      <w:rFonts w:cs="OpenSymbol"/>
    </w:rPr>
  </w:style>
  <w:style w:styleId="style26" w:type="character">
    <w:name w:val="ListLabel 10"/>
    <w:next w:val="style26"/>
    <w:rPr>
      <w:rFonts w:cs="Wingdings 2"/>
    </w:rPr>
  </w:style>
  <w:style w:styleId="style27" w:type="character">
    <w:name w:val="ListLabel 11"/>
    <w:next w:val="style27"/>
    <w:rPr>
      <w:color w:val="00000A"/>
      <w:rFonts w:cs="Symbol"/>
    </w:rPr>
  </w:style>
  <w:style w:styleId="style28" w:type="paragraph">
    <w:name w:val="Encabezado"/>
    <w:basedOn w:val="style0"/>
    <w:next w:val="style29"/>
    <w:pPr>
      <w:keepNext/>
      <w:spacing w:after="120" w:before="240"/>
    </w:pPr>
    <w:rPr>
      <w:sz w:val="28"/>
      <w:szCs w:val="28"/>
      <w:rFonts w:ascii="Liberation Sans" w:cs="DejaVu Sans" w:eastAsia="DejaVu Sans" w:hAnsi="Liberation Sans"/>
    </w:rPr>
  </w:style>
  <w:style w:styleId="style29" w:type="paragraph">
    <w:name w:val="Cuerpo de texto"/>
    <w:basedOn w:val="style0"/>
    <w:next w:val="style29"/>
    <w:pPr>
      <w:spacing w:after="120" w:before="0"/>
    </w:pPr>
    <w:rPr/>
  </w:style>
  <w:style w:styleId="style30" w:type="paragraph">
    <w:name w:val="Lista"/>
    <w:basedOn w:val="style29"/>
    <w:next w:val="style30"/>
    <w:pPr/>
    <w:rPr/>
  </w:style>
  <w:style w:styleId="style31" w:type="paragraph">
    <w:name w:val="Etiqueta"/>
    <w:basedOn w:val="style0"/>
    <w:next w:val="style31"/>
    <w:pPr>
      <w:suppressLineNumbers/>
      <w:spacing w:after="120" w:before="120"/>
    </w:pPr>
    <w:rPr>
      <w:sz w:val="24"/>
      <w:i/>
      <w:szCs w:val="24"/>
      <w:iCs/>
    </w:rPr>
  </w:style>
  <w:style w:styleId="style32" w:type="paragraph">
    <w:name w:val="Índice"/>
    <w:basedOn w:val="style0"/>
    <w:next w:val="style32"/>
    <w:pPr>
      <w:suppressLineNumbers/>
    </w:pPr>
    <w:rPr/>
  </w:style>
  <w:style w:styleId="style33" w:type="paragraph">
    <w:name w:val="Contenido de la tabla"/>
    <w:basedOn w:val="style0"/>
    <w:next w:val="style33"/>
    <w:pPr>
      <w:suppressLineNumbers/>
    </w:pPr>
    <w:rPr/>
  </w:style>
  <w:style w:styleId="style34" w:type="paragraph">
    <w:name w:val="List Paragraph"/>
    <w:basedOn w:val="style0"/>
    <w:next w:val="style34"/>
    <w:pPr/>
    <w:rPr/>
  </w:style>
  <w:style w:styleId="style35" w:type="paragraph">
    <w:name w:val="Texto independiente 31"/>
    <w:next w:val="style35"/>
    <w:pPr>
      <w:widowControl w:val="off"/>
      <w:tabs>
        <w:tab w:leader="none" w:pos="709" w:val="left"/>
      </w:tabs>
      <w:suppressAutoHyphens w:val="true"/>
    </w:pPr>
    <w:rPr>
      <w:color w:val="auto"/>
      <w:sz w:val="24"/>
      <w:szCs w:val="24"/>
      <w:rFonts w:ascii="Liberation Serif" w:cs="DejaVu Sans" w:eastAsia="DejaVu Sans" w:hAnsi="Liberation Serif"/>
      <w:lang w:bidi="hi-IN" w:eastAsia="zh-CN" w:val="es-MX"/>
    </w:rPr>
  </w:style>
  <w:style w:styleId="style36" w:type="paragraph">
    <w:name w:val="Normal (Web)"/>
    <w:basedOn w:val="style0"/>
    <w:next w:val="style36"/>
    <w:pPr/>
    <w:rPr/>
  </w:style>
  <w:style w:styleId="style37" w:type="paragraph">
    <w:name w:val="msoaccenttext2"/>
    <w:basedOn w:val="style0"/>
    <w:next w:val="style3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2012-08-09T16:58:00.00Z</dcterms:created>
  <dc:creator>Sandra</dc:creator>
  <cp:lastModifiedBy>Sandra</cp:lastModifiedBy>
  <dcterms:modified xsi:type="dcterms:W3CDTF">2012-08-09T18:40:00.00Z</dcterms:modified>
  <cp:revision>2</cp:revision>
</cp:coreProperties>
</file>